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E21A86" w14:textId="77777777" w:rsidR="001617D7" w:rsidRDefault="001617D7" w:rsidP="001617D7">
      <w:pPr>
        <w:rPr>
          <w:rFonts w:ascii="Arial" w:hAnsi="Arial"/>
          <w:b/>
          <w:sz w:val="22"/>
          <w:szCs w:val="22"/>
        </w:rPr>
      </w:pPr>
      <w:r>
        <w:rPr>
          <w:rFonts w:ascii="Arial" w:hAnsi="Arial"/>
          <w:b/>
          <w:sz w:val="22"/>
          <w:szCs w:val="22"/>
          <w:rtl/>
        </w:rPr>
        <w:t xml:space="preserve">אל: ועדת המכרזים </w:t>
      </w:r>
    </w:p>
    <w:p w14:paraId="32206ADC" w14:textId="77777777" w:rsidR="001617D7" w:rsidRDefault="001617D7" w:rsidP="001617D7">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1617D7" w14:paraId="2CF9422E" w14:textId="77777777" w:rsidTr="007E3194">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20B04E25" w14:textId="77777777"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26B29B37" w14:textId="77777777" w:rsidR="001617D7" w:rsidRPr="00D635C4" w:rsidRDefault="001617D7" w:rsidP="007E3194">
            <w:pPr>
              <w:bidi w:val="0"/>
              <w:jc w:val="right"/>
            </w:pPr>
            <w:r>
              <w:rPr>
                <w:rFonts w:hint="cs"/>
                <w:rtl/>
              </w:rPr>
              <w:t>המשפטים</w:t>
            </w:r>
          </w:p>
        </w:tc>
      </w:tr>
      <w:tr w:rsidR="001617D7" w14:paraId="59B11A8C" w14:textId="77777777" w:rsidTr="007E3194">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16CB733" w14:textId="77777777"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2BD0D38" w14:textId="77777777" w:rsidR="001617D7" w:rsidRPr="00D635C4" w:rsidRDefault="001617D7" w:rsidP="007E3194">
            <w:pPr>
              <w:bidi w:val="0"/>
              <w:jc w:val="right"/>
              <w:rPr>
                <w:rtl/>
              </w:rPr>
            </w:pPr>
            <w:r>
              <w:rPr>
                <w:rFonts w:hint="cs"/>
                <w:rtl/>
              </w:rPr>
              <w:t>היחידה הממשלתית לחופש המידע</w:t>
            </w:r>
          </w:p>
        </w:tc>
      </w:tr>
      <w:tr w:rsidR="001617D7" w14:paraId="4A761144" w14:textId="77777777" w:rsidTr="007E3194">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A545AC7" w14:textId="77777777"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112B700B" w14:textId="0CCCEB2E" w:rsidR="001617D7" w:rsidRDefault="0076163F" w:rsidP="00270E98">
            <w:pPr>
              <w:rPr>
                <w:rtl/>
              </w:rPr>
            </w:pPr>
            <w:r>
              <w:rPr>
                <w:rFonts w:hint="cs"/>
                <w:rtl/>
              </w:rPr>
              <w:t>07.07.2024</w:t>
            </w:r>
          </w:p>
        </w:tc>
      </w:tr>
    </w:tbl>
    <w:p w14:paraId="2E812B2E" w14:textId="77777777" w:rsidR="001617D7" w:rsidRDefault="001617D7" w:rsidP="001617D7">
      <w:pPr>
        <w:rPr>
          <w:rtl/>
        </w:rPr>
      </w:pPr>
    </w:p>
    <w:p w14:paraId="2C625682" w14:textId="77777777" w:rsidR="001617D7" w:rsidRDefault="001617D7" w:rsidP="001617D7">
      <w:pPr>
        <w:rPr>
          <w:rtl/>
        </w:rPr>
      </w:pPr>
    </w:p>
    <w:p w14:paraId="539D880D" w14:textId="77777777" w:rsidR="001617D7" w:rsidRDefault="001617D7" w:rsidP="001617D7">
      <w:pPr>
        <w:rPr>
          <w:rtl/>
        </w:rPr>
      </w:pPr>
    </w:p>
    <w:p w14:paraId="5D7937DB" w14:textId="77777777" w:rsidR="001617D7" w:rsidRDefault="001617D7" w:rsidP="001617D7">
      <w:pPr>
        <w:rPr>
          <w:rtl/>
        </w:rPr>
      </w:pPr>
    </w:p>
    <w:p w14:paraId="0E60C44C" w14:textId="77777777" w:rsidR="001617D7" w:rsidRDefault="001617D7" w:rsidP="001617D7">
      <w:pPr>
        <w:rPr>
          <w:rtl/>
        </w:rPr>
      </w:pPr>
    </w:p>
    <w:p w14:paraId="31575520" w14:textId="77777777" w:rsidR="001617D7" w:rsidRDefault="001617D7" w:rsidP="001617D7">
      <w:pPr>
        <w:rPr>
          <w:rtl/>
        </w:rPr>
      </w:pPr>
    </w:p>
    <w:p w14:paraId="7E698B55" w14:textId="77777777" w:rsidR="001617D7" w:rsidRDefault="001617D7" w:rsidP="001617D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32132C7F" w14:textId="77777777" w:rsidR="001617D7" w:rsidRDefault="001617D7" w:rsidP="001617D7">
      <w:pPr>
        <w:jc w:val="both"/>
        <w:rPr>
          <w:rFonts w:ascii="Arial" w:hAnsi="Arial"/>
          <w:b/>
          <w:sz w:val="22"/>
          <w:szCs w:val="22"/>
          <w:rtl/>
        </w:rPr>
      </w:pPr>
    </w:p>
    <w:p w14:paraId="249EDE47" w14:textId="70C77025" w:rsidR="001617D7" w:rsidRPr="00AF57E9" w:rsidRDefault="001617D7" w:rsidP="001617D7">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B360EC">
        <w:rPr>
          <w:rFonts w:ascii="Wingdings" w:hAnsi="Wingdings" w:cstheme="minorBidi"/>
          <w:bCs/>
          <w:sz w:val="21"/>
          <w:szCs w:val="21"/>
        </w:rPr>
        <w:sym w:font="Wingdings" w:char="F06E"/>
      </w:r>
      <w:r w:rsidRPr="00AF57E9">
        <w:rPr>
          <w:rFonts w:asciiTheme="minorBidi" w:hAnsiTheme="minorBidi" w:cstheme="minorBidi"/>
          <w:b/>
          <w:sz w:val="21"/>
          <w:szCs w:val="21"/>
          <w:rtl/>
        </w:rPr>
        <w:t xml:space="preserve"> </w:t>
      </w:r>
      <w:r w:rsidRPr="00997F17">
        <w:rPr>
          <w:rFonts w:asciiTheme="minorBidi" w:hAnsiTheme="minorBidi" w:cstheme="minorBidi"/>
          <w:b/>
          <w:sz w:val="21"/>
          <w:szCs w:val="21"/>
          <w:highlight w:val="darkGray"/>
          <w:rtl/>
        </w:rPr>
        <w:t>3(29)</w:t>
      </w:r>
      <w:r w:rsidRPr="00AF57E9">
        <w:rPr>
          <w:rFonts w:asciiTheme="minorBidi" w:hAnsiTheme="minorBidi" w:cstheme="minorBidi"/>
          <w:b/>
          <w:sz w:val="21"/>
          <w:szCs w:val="21"/>
          <w:rtl/>
        </w:rPr>
        <w:t xml:space="preserve">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7DC210F9" w14:textId="77777777" w:rsidR="001617D7" w:rsidRPr="00AF57E9" w:rsidRDefault="001617D7" w:rsidP="001617D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1617D7" w14:paraId="64F2225E" w14:textId="77777777" w:rsidTr="007E3194">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19120FBA" w14:textId="77777777" w:rsidR="001617D7" w:rsidRPr="00AF57E9" w:rsidRDefault="001617D7" w:rsidP="007E3194">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w:t>
            </w:r>
            <w:r w:rsidRPr="00197805">
              <w:rPr>
                <w:rFonts w:asciiTheme="minorBidi" w:hAnsiTheme="minorBidi" w:cstheme="minorBidi"/>
                <w:bCs/>
                <w:sz w:val="21"/>
                <w:szCs w:val="21"/>
                <w:highlight w:val="darkGray"/>
                <w:rtl/>
              </w:rPr>
              <w:t>השירות</w:t>
            </w:r>
            <w:r w:rsidRPr="00197805">
              <w:rPr>
                <w:rFonts w:asciiTheme="minorBidi" w:hAnsiTheme="minorBidi" w:cstheme="minorBidi"/>
                <w:bCs/>
                <w:sz w:val="21"/>
                <w:szCs w:val="21"/>
                <w:highlight w:val="lightGray"/>
                <w:rtl/>
              </w:rPr>
              <w:t>/</w:t>
            </w:r>
            <w:r w:rsidRPr="00AF57E9">
              <w:rPr>
                <w:rFonts w:asciiTheme="minorBidi" w:hAnsiTheme="minorBidi" w:cstheme="minorBidi"/>
                <w:bCs/>
                <w:sz w:val="21"/>
                <w:szCs w:val="21"/>
                <w:rtl/>
              </w:rPr>
              <w:t>העבודה)</w:t>
            </w:r>
          </w:p>
        </w:tc>
      </w:tr>
      <w:tr w:rsidR="001617D7" w14:paraId="1D0328C0" w14:textId="77777777" w:rsidTr="007E3194">
        <w:trPr>
          <w:trHeight w:val="1429"/>
        </w:trPr>
        <w:tc>
          <w:tcPr>
            <w:tcW w:w="9019" w:type="dxa"/>
            <w:tcBorders>
              <w:top w:val="single" w:sz="4" w:space="0" w:color="auto"/>
              <w:left w:val="single" w:sz="4" w:space="0" w:color="auto"/>
              <w:right w:val="single" w:sz="4" w:space="0" w:color="auto"/>
            </w:tcBorders>
          </w:tcPr>
          <w:p w14:paraId="381D5B26" w14:textId="77777777" w:rsidR="005D7556" w:rsidRDefault="001617D7" w:rsidP="007E3194">
            <w:pPr>
              <w:spacing w:line="276" w:lineRule="auto"/>
              <w:rPr>
                <w:rFonts w:asciiTheme="minorBidi" w:hAnsiTheme="minorBidi" w:cstheme="minorBidi"/>
                <w:b/>
                <w:sz w:val="21"/>
                <w:szCs w:val="21"/>
                <w:rtl/>
                <w:lang w:eastAsia="he-IL"/>
              </w:rPr>
            </w:pPr>
            <w:r w:rsidRPr="008A2A73">
              <w:rPr>
                <w:rFonts w:asciiTheme="minorBidi" w:hAnsiTheme="minorBidi" w:cstheme="minorBidi" w:hint="cs"/>
                <w:b/>
                <w:sz w:val="21"/>
                <w:szCs w:val="21"/>
                <w:rtl/>
                <w:lang w:eastAsia="he-IL"/>
              </w:rPr>
              <w:t>במסגרת מיזם הזכויות הממשלתי</w:t>
            </w:r>
            <w:r w:rsidR="004B1854">
              <w:rPr>
                <w:rFonts w:asciiTheme="minorBidi" w:hAnsiTheme="minorBidi" w:cstheme="minorBidi" w:hint="cs"/>
                <w:b/>
                <w:sz w:val="21"/>
                <w:szCs w:val="21"/>
                <w:rtl/>
                <w:lang w:eastAsia="he-IL"/>
              </w:rPr>
              <w:t xml:space="preserve"> בהתאם להחלטת ממשלה 126 מיום 19.7.21</w:t>
            </w:r>
            <w:r w:rsidRPr="008A2A73">
              <w:rPr>
                <w:rFonts w:asciiTheme="minorBidi" w:hAnsiTheme="minorBidi" w:cstheme="minorBidi" w:hint="cs"/>
                <w:b/>
                <w:sz w:val="21"/>
                <w:szCs w:val="21"/>
                <w:rtl/>
                <w:lang w:eastAsia="he-IL"/>
              </w:rPr>
              <w:t xml:space="preserve">, </w:t>
            </w:r>
            <w:r w:rsidR="005D7556">
              <w:rPr>
                <w:rFonts w:asciiTheme="minorBidi" w:hAnsiTheme="minorBidi" w:cstheme="minorBidi" w:hint="cs"/>
                <w:b/>
                <w:sz w:val="21"/>
                <w:szCs w:val="21"/>
                <w:rtl/>
                <w:lang w:eastAsia="he-IL"/>
              </w:rPr>
              <w:t>ולשם הגשמתו,</w:t>
            </w:r>
          </w:p>
          <w:p w14:paraId="593E82F7" w14:textId="77777777" w:rsidR="001617D7" w:rsidRDefault="001617D7" w:rsidP="007E3194">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הספק יהיה אחראי </w:t>
            </w:r>
            <w:proofErr w:type="spellStart"/>
            <w:r w:rsidRPr="008A2A73">
              <w:rPr>
                <w:rFonts w:asciiTheme="minorBidi" w:hAnsiTheme="minorBidi" w:cstheme="minorBidi" w:hint="cs"/>
                <w:b/>
                <w:sz w:val="21"/>
                <w:szCs w:val="21"/>
                <w:rtl/>
                <w:lang w:eastAsia="he-IL"/>
              </w:rPr>
              <w:t>להנגש</w:t>
            </w:r>
            <w:r>
              <w:rPr>
                <w:rFonts w:asciiTheme="minorBidi" w:hAnsiTheme="minorBidi" w:cstheme="minorBidi" w:hint="cs"/>
                <w:b/>
                <w:sz w:val="21"/>
                <w:szCs w:val="21"/>
                <w:rtl/>
                <w:lang w:eastAsia="he-IL"/>
              </w:rPr>
              <w:t>ת</w:t>
            </w:r>
            <w:proofErr w:type="spellEnd"/>
            <w:r w:rsidRPr="008A2A73">
              <w:rPr>
                <w:rFonts w:asciiTheme="minorBidi" w:hAnsiTheme="minorBidi" w:cstheme="minorBidi" w:hint="cs"/>
                <w:b/>
                <w:sz w:val="21"/>
                <w:szCs w:val="21"/>
                <w:rtl/>
                <w:lang w:eastAsia="he-IL"/>
              </w:rPr>
              <w:t xml:space="preserve"> זכויות באופן טכנולוגי, ללא תמורה</w:t>
            </w:r>
            <w:r>
              <w:rPr>
                <w:rFonts w:asciiTheme="minorBidi" w:hAnsiTheme="minorBidi" w:cstheme="minorBidi" w:hint="cs"/>
                <w:b/>
                <w:sz w:val="21"/>
                <w:szCs w:val="21"/>
                <w:rtl/>
                <w:lang w:eastAsia="he-IL"/>
              </w:rPr>
              <w:t xml:space="preserve"> למשתמש</w:t>
            </w:r>
            <w:r w:rsidRPr="008A2A73">
              <w:rPr>
                <w:rFonts w:asciiTheme="minorBidi" w:hAnsiTheme="minorBidi" w:cstheme="minorBidi" w:hint="cs"/>
                <w:b/>
                <w:sz w:val="21"/>
                <w:szCs w:val="21"/>
                <w:rtl/>
                <w:lang w:eastAsia="he-IL"/>
              </w:rPr>
              <w:t xml:space="preserve">, באתר </w:t>
            </w:r>
            <w:proofErr w:type="spellStart"/>
            <w:r w:rsidRPr="008A2A73">
              <w:rPr>
                <w:rFonts w:asciiTheme="minorBidi" w:hAnsiTheme="minorBidi" w:cstheme="minorBidi" w:hint="cs"/>
                <w:b/>
                <w:sz w:val="21"/>
                <w:szCs w:val="21"/>
                <w:rtl/>
                <w:lang w:eastAsia="he-IL"/>
              </w:rPr>
              <w:t>וביישומון</w:t>
            </w:r>
            <w:proofErr w:type="spellEnd"/>
            <w:r>
              <w:rPr>
                <w:rFonts w:asciiTheme="minorBidi" w:hAnsiTheme="minorBidi" w:cstheme="minorBidi" w:hint="cs"/>
                <w:b/>
                <w:sz w:val="21"/>
                <w:szCs w:val="21"/>
                <w:rtl/>
                <w:lang w:eastAsia="he-IL"/>
              </w:rPr>
              <w:t>,</w:t>
            </w:r>
            <w:r w:rsidRPr="008A2A73">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אשר </w:t>
            </w:r>
            <w:r w:rsidRPr="008A2A73">
              <w:rPr>
                <w:rFonts w:asciiTheme="minorBidi" w:hAnsiTheme="minorBidi" w:cstheme="minorBidi" w:hint="cs"/>
                <w:b/>
                <w:sz w:val="21"/>
                <w:szCs w:val="21"/>
                <w:rtl/>
                <w:lang w:eastAsia="he-IL"/>
              </w:rPr>
              <w:t xml:space="preserve">ירכזו מידע מקיף על זכויות המוענקות לציבור או חלקו, ועל אופן מימושן. </w:t>
            </w:r>
          </w:p>
          <w:p w14:paraId="4E33267B" w14:textId="7F14A3D7" w:rsidR="001617D7" w:rsidRDefault="001617D7" w:rsidP="007E3194">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הספק</w:t>
            </w:r>
            <w:r w:rsidRPr="008A2A73">
              <w:rPr>
                <w:rFonts w:asciiTheme="minorBidi" w:hAnsiTheme="minorBidi" w:cstheme="minorBidi" w:hint="cs"/>
                <w:b/>
                <w:sz w:val="21"/>
                <w:szCs w:val="21"/>
                <w:rtl/>
                <w:lang w:eastAsia="he-IL"/>
              </w:rPr>
              <w:t xml:space="preserve"> </w:t>
            </w:r>
            <w:proofErr w:type="spellStart"/>
            <w:r w:rsidRPr="008A2A73">
              <w:rPr>
                <w:rFonts w:asciiTheme="minorBidi" w:hAnsiTheme="minorBidi" w:cstheme="minorBidi" w:hint="cs"/>
                <w:b/>
                <w:sz w:val="21"/>
                <w:szCs w:val="21"/>
                <w:rtl/>
                <w:lang w:eastAsia="he-IL"/>
              </w:rPr>
              <w:t>ינגיש</w:t>
            </w:r>
            <w:proofErr w:type="spellEnd"/>
            <w:r w:rsidRPr="008A2A73">
              <w:rPr>
                <w:rFonts w:asciiTheme="minorBidi" w:hAnsiTheme="minorBidi" w:cstheme="minorBidi" w:hint="cs"/>
                <w:b/>
                <w:sz w:val="21"/>
                <w:szCs w:val="21"/>
                <w:rtl/>
                <w:lang w:eastAsia="he-IL"/>
              </w:rPr>
              <w:t xml:space="preserve"> זכויות אלו בשפה העברית והערבית, </w:t>
            </w:r>
            <w:r w:rsidR="00025005">
              <w:rPr>
                <w:rFonts w:asciiTheme="minorBidi" w:hAnsiTheme="minorBidi" w:cstheme="minorBidi" w:hint="cs"/>
                <w:b/>
                <w:sz w:val="21"/>
                <w:szCs w:val="21"/>
                <w:rtl/>
                <w:lang w:eastAsia="he-IL"/>
              </w:rPr>
              <w:t xml:space="preserve">ובאופן חלקי בשפה הרוסית, </w:t>
            </w:r>
            <w:r w:rsidRPr="008A2A73">
              <w:rPr>
                <w:rFonts w:asciiTheme="minorBidi" w:hAnsiTheme="minorBidi" w:cstheme="minorBidi" w:hint="cs"/>
                <w:b/>
                <w:sz w:val="21"/>
                <w:szCs w:val="21"/>
                <w:rtl/>
                <w:lang w:eastAsia="he-IL"/>
              </w:rPr>
              <w:t xml:space="preserve">בצורה פשוטה וברורה בראיית "האזרח במרכז", יפתח כלים טכנולוגיים, יבצע הכשרות אודות השימוש באתר, </w:t>
            </w:r>
            <w:r>
              <w:rPr>
                <w:rFonts w:asciiTheme="minorBidi" w:hAnsiTheme="minorBidi" w:cstheme="minorBidi" w:hint="cs"/>
                <w:b/>
                <w:sz w:val="21"/>
                <w:szCs w:val="21"/>
                <w:rtl/>
                <w:lang w:eastAsia="he-IL"/>
              </w:rPr>
              <w:t xml:space="preserve">יבצע </w:t>
            </w:r>
            <w:r w:rsidRPr="008A2A73">
              <w:rPr>
                <w:rFonts w:asciiTheme="minorBidi" w:hAnsiTheme="minorBidi" w:cstheme="minorBidi" w:hint="cs"/>
                <w:b/>
                <w:sz w:val="21"/>
                <w:szCs w:val="21"/>
                <w:rtl/>
                <w:lang w:eastAsia="he-IL"/>
              </w:rPr>
              <w:t>מחקר</w:t>
            </w:r>
            <w:r>
              <w:rPr>
                <w:rFonts w:asciiTheme="minorBidi" w:hAnsiTheme="minorBidi" w:cstheme="minorBidi" w:hint="cs"/>
                <w:b/>
                <w:sz w:val="21"/>
                <w:szCs w:val="21"/>
                <w:rtl/>
                <w:lang w:eastAsia="he-IL"/>
              </w:rPr>
              <w:t xml:space="preserve">, </w:t>
            </w:r>
            <w:r w:rsidRPr="008A2A73">
              <w:rPr>
                <w:rFonts w:asciiTheme="minorBidi" w:hAnsiTheme="minorBidi" w:cstheme="minorBidi" w:hint="cs"/>
                <w:b/>
                <w:sz w:val="21"/>
                <w:szCs w:val="21"/>
                <w:rtl/>
                <w:lang w:eastAsia="he-IL"/>
              </w:rPr>
              <w:t>שיתופי פעולה</w:t>
            </w:r>
            <w:r>
              <w:rPr>
                <w:rFonts w:asciiTheme="minorBidi" w:hAnsiTheme="minorBidi" w:cstheme="minorBidi" w:hint="cs"/>
                <w:b/>
                <w:sz w:val="21"/>
                <w:szCs w:val="21"/>
                <w:rtl/>
                <w:lang w:eastAsia="he-IL"/>
              </w:rPr>
              <w:t xml:space="preserve"> והכשרות</w:t>
            </w:r>
            <w:r w:rsidRPr="008A2A73">
              <w:rPr>
                <w:rFonts w:asciiTheme="minorBidi" w:hAnsiTheme="minorBidi" w:cstheme="minorBidi" w:hint="cs"/>
                <w:b/>
                <w:sz w:val="21"/>
                <w:szCs w:val="21"/>
                <w:rtl/>
                <w:lang w:eastAsia="he-IL"/>
              </w:rPr>
              <w:t xml:space="preserve"> עם גופים ציבוריים וגופים נוספים שאינם ציבוריים, </w:t>
            </w:r>
            <w:r>
              <w:rPr>
                <w:rFonts w:asciiTheme="minorBidi" w:hAnsiTheme="minorBidi" w:cstheme="minorBidi" w:hint="cs"/>
                <w:b/>
                <w:sz w:val="21"/>
                <w:szCs w:val="21"/>
                <w:rtl/>
                <w:lang w:eastAsia="he-IL"/>
              </w:rPr>
              <w:t xml:space="preserve">והכל </w:t>
            </w:r>
            <w:r w:rsidRPr="008A2A73">
              <w:rPr>
                <w:rFonts w:asciiTheme="minorBidi" w:hAnsiTheme="minorBidi" w:cstheme="minorBidi" w:hint="cs"/>
                <w:b/>
                <w:sz w:val="21"/>
                <w:szCs w:val="21"/>
                <w:rtl/>
                <w:lang w:eastAsia="he-IL"/>
              </w:rPr>
              <w:t>לשם העלאת המודעות ושיפור מיצוי הזכויות, בדגש על אוכלוסיות מוחלשות וייחודיות בחברה בישראל.</w:t>
            </w:r>
            <w:r w:rsidR="004B1854">
              <w:rPr>
                <w:rFonts w:asciiTheme="minorBidi" w:hAnsiTheme="minorBidi" w:cstheme="minorBidi" w:hint="cs"/>
                <w:b/>
                <w:sz w:val="21"/>
                <w:szCs w:val="21"/>
                <w:rtl/>
                <w:lang w:eastAsia="he-IL"/>
              </w:rPr>
              <w:t xml:space="preserve"> בנוסף, הספק יפעיל את "כל שירות" </w:t>
            </w:r>
            <w:r w:rsidR="004B1854">
              <w:rPr>
                <w:rFonts w:asciiTheme="minorBidi" w:hAnsiTheme="minorBidi" w:cstheme="minorBidi"/>
                <w:b/>
                <w:sz w:val="21"/>
                <w:szCs w:val="21"/>
                <w:rtl/>
                <w:lang w:eastAsia="he-IL"/>
              </w:rPr>
              <w:t>–</w:t>
            </w:r>
            <w:r w:rsidR="004B1854">
              <w:rPr>
                <w:rFonts w:asciiTheme="minorBidi" w:hAnsiTheme="minorBidi" w:cstheme="minorBidi" w:hint="cs"/>
                <w:b/>
                <w:sz w:val="21"/>
                <w:szCs w:val="21"/>
                <w:rtl/>
                <w:lang w:eastAsia="he-IL"/>
              </w:rPr>
              <w:t xml:space="preserve"> הנגשת מידע בפורמט גיאוגרפי בנוגע לש</w:t>
            </w:r>
            <w:r w:rsidR="005D7556">
              <w:rPr>
                <w:rFonts w:asciiTheme="minorBidi" w:hAnsiTheme="minorBidi" w:cstheme="minorBidi" w:hint="cs"/>
                <w:b/>
                <w:sz w:val="21"/>
                <w:szCs w:val="21"/>
                <w:rtl/>
                <w:lang w:eastAsia="he-IL"/>
              </w:rPr>
              <w:t>י</w:t>
            </w:r>
            <w:r w:rsidR="004B1854">
              <w:rPr>
                <w:rFonts w:asciiTheme="minorBidi" w:hAnsiTheme="minorBidi" w:cstheme="minorBidi" w:hint="cs"/>
                <w:b/>
                <w:sz w:val="21"/>
                <w:szCs w:val="21"/>
                <w:rtl/>
                <w:lang w:eastAsia="he-IL"/>
              </w:rPr>
              <w:t>רותים חברתיים.</w:t>
            </w:r>
          </w:p>
          <w:p w14:paraId="55DE6BB6" w14:textId="73C879BF" w:rsidR="004233B6" w:rsidRPr="008A2A73" w:rsidRDefault="004233B6" w:rsidP="007E3194">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יצוין כי בחוזה הקיים עם </w:t>
            </w:r>
            <w:proofErr w:type="spellStart"/>
            <w:r>
              <w:rPr>
                <w:rFonts w:asciiTheme="minorBidi" w:hAnsiTheme="minorBidi" w:cstheme="minorBidi" w:hint="cs"/>
                <w:b/>
                <w:sz w:val="21"/>
                <w:szCs w:val="21"/>
                <w:rtl/>
                <w:lang w:eastAsia="he-IL"/>
              </w:rPr>
              <w:t>חל"צ</w:t>
            </w:r>
            <w:proofErr w:type="spellEnd"/>
            <w:r>
              <w:rPr>
                <w:rFonts w:asciiTheme="minorBidi" w:hAnsiTheme="minorBidi" w:cstheme="minorBidi" w:hint="cs"/>
                <w:b/>
                <w:sz w:val="21"/>
                <w:szCs w:val="21"/>
                <w:rtl/>
                <w:lang w:eastAsia="he-IL"/>
              </w:rPr>
              <w:t xml:space="preserve"> כל זכות כיום לצורך המיזם המשרד  רשאי להעביר את אתר כל זכות לבעלותו בעתיד.</w:t>
            </w:r>
          </w:p>
          <w:p w14:paraId="1B5813FA" w14:textId="77777777" w:rsidR="001617D7" w:rsidRPr="00AF57E9" w:rsidRDefault="001617D7" w:rsidP="007E3194">
            <w:pPr>
              <w:spacing w:line="276" w:lineRule="auto"/>
              <w:rPr>
                <w:rFonts w:asciiTheme="minorBidi" w:hAnsiTheme="minorBidi" w:cstheme="minorBidi"/>
                <w:b/>
                <w:sz w:val="21"/>
                <w:szCs w:val="21"/>
                <w:highlight w:val="yellow"/>
                <w:lang w:eastAsia="he-IL"/>
              </w:rPr>
            </w:pPr>
          </w:p>
        </w:tc>
      </w:tr>
    </w:tbl>
    <w:p w14:paraId="1D3F19CE" w14:textId="77777777" w:rsidR="001617D7" w:rsidRPr="00AF57E9" w:rsidRDefault="001617D7" w:rsidP="001617D7">
      <w:pPr>
        <w:rPr>
          <w:rFonts w:asciiTheme="minorBidi" w:hAnsiTheme="minorBidi" w:cstheme="minorBidi"/>
          <w:b/>
          <w:sz w:val="21"/>
          <w:szCs w:val="21"/>
          <w:lang w:eastAsia="he-IL"/>
        </w:rPr>
      </w:pPr>
    </w:p>
    <w:p w14:paraId="18CDB553" w14:textId="77777777"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561F6F">
        <w:rPr>
          <w:rFonts w:ascii="Wingdings" w:hAnsi="Wingdings" w:cstheme="minorBidi"/>
          <w:b/>
          <w:sz w:val="21"/>
          <w:szCs w:val="21"/>
          <w:shd w:val="clear" w:color="auto" w:fill="808080" w:themeFill="background1" w:themeFillShade="80"/>
        </w:rPr>
        <w:sym w:font="Wingdings" w:char="F072"/>
      </w:r>
      <w:r w:rsidRPr="00561F6F">
        <w:rPr>
          <w:rFonts w:asciiTheme="minorBidi" w:hAnsiTheme="minorBidi" w:cstheme="minorBidi"/>
          <w:b/>
          <w:sz w:val="21"/>
          <w:szCs w:val="21"/>
          <w:shd w:val="clear" w:color="auto" w:fill="808080" w:themeFill="background1" w:themeFillShade="80"/>
          <w:rtl/>
        </w:rPr>
        <w:t xml:space="preserve">  לא</w:t>
      </w:r>
    </w:p>
    <w:p w14:paraId="26B2018D" w14:textId="77777777" w:rsidR="001617D7" w:rsidRPr="00AF57E9" w:rsidRDefault="001617D7" w:rsidP="001617D7">
      <w:pPr>
        <w:rPr>
          <w:rFonts w:asciiTheme="minorBidi" w:hAnsiTheme="minorBidi" w:cstheme="minorBidi"/>
          <w:b/>
          <w:sz w:val="21"/>
          <w:szCs w:val="21"/>
          <w:rtl/>
        </w:rPr>
      </w:pPr>
    </w:p>
    <w:p w14:paraId="15F2543E" w14:textId="77777777"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0C969615" w14:textId="77777777" w:rsidR="001617D7" w:rsidRPr="00AF57E9" w:rsidRDefault="001617D7" w:rsidP="001617D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1617D7" w14:paraId="333859EF" w14:textId="77777777" w:rsidTr="00B360EC">
        <w:tc>
          <w:tcPr>
            <w:tcW w:w="3085" w:type="dxa"/>
            <w:hideMark/>
          </w:tcPr>
          <w:p w14:paraId="08086904" w14:textId="77777777" w:rsidR="001617D7" w:rsidRPr="00AF57E9" w:rsidRDefault="001617D7" w:rsidP="007E3194">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shd w:val="clear" w:color="auto" w:fill="auto"/>
            <w:hideMark/>
          </w:tcPr>
          <w:p w14:paraId="45B17992" w14:textId="563D3D82" w:rsidR="001617D7" w:rsidRPr="00AF57E9" w:rsidRDefault="00B360EC" w:rsidP="007E3194">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6E"/>
            </w:r>
            <w:r w:rsidR="001617D7" w:rsidRPr="00AF57E9">
              <w:rPr>
                <w:rFonts w:asciiTheme="minorBidi" w:hAnsiTheme="minorBidi" w:cstheme="minorBidi"/>
                <w:b/>
                <w:sz w:val="21"/>
                <w:szCs w:val="21"/>
                <w:rtl/>
              </w:rPr>
              <w:t xml:space="preserve">  שירותים</w:t>
            </w:r>
          </w:p>
        </w:tc>
        <w:tc>
          <w:tcPr>
            <w:tcW w:w="3116" w:type="dxa"/>
            <w:shd w:val="clear" w:color="auto" w:fill="auto"/>
          </w:tcPr>
          <w:p w14:paraId="4491BBF1" w14:textId="77777777" w:rsidR="001617D7" w:rsidRPr="00AF57E9" w:rsidRDefault="001617D7" w:rsidP="007E3194">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25E3E797" w14:textId="77777777" w:rsidR="001617D7" w:rsidRPr="00AF57E9" w:rsidRDefault="001617D7" w:rsidP="007E3194">
            <w:pPr>
              <w:ind w:right="283"/>
              <w:rPr>
                <w:rFonts w:asciiTheme="minorBidi" w:hAnsiTheme="minorBidi" w:cstheme="minorBidi"/>
                <w:b/>
                <w:sz w:val="21"/>
                <w:szCs w:val="21"/>
                <w:lang w:eastAsia="he-IL"/>
              </w:rPr>
            </w:pPr>
          </w:p>
        </w:tc>
      </w:tr>
    </w:tbl>
    <w:p w14:paraId="13DEE3A5" w14:textId="77777777" w:rsidR="001617D7" w:rsidRPr="00AF57E9" w:rsidRDefault="001617D7" w:rsidP="001617D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1617D7" w14:paraId="50E5DE16" w14:textId="77777777" w:rsidTr="007E3194">
        <w:tc>
          <w:tcPr>
            <w:tcW w:w="2698" w:type="dxa"/>
            <w:shd w:val="clear" w:color="auto" w:fill="E6E6E6"/>
            <w:hideMark/>
          </w:tcPr>
          <w:p w14:paraId="68CFDECC" w14:textId="77777777"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09A3183F" w14:textId="77777777" w:rsidR="001617D7" w:rsidRPr="00561F6F" w:rsidRDefault="001617D7" w:rsidP="007E3194">
            <w:pPr>
              <w:rPr>
                <w:rFonts w:asciiTheme="minorBidi" w:hAnsiTheme="minorBidi" w:cstheme="minorBidi"/>
                <w:b/>
                <w:sz w:val="21"/>
                <w:szCs w:val="21"/>
                <w:lang w:eastAsia="he-IL"/>
              </w:rPr>
            </w:pPr>
            <w:r w:rsidRPr="00561F6F">
              <w:rPr>
                <w:rFonts w:asciiTheme="minorBidi" w:hAnsiTheme="minorBidi" w:cstheme="minorBidi" w:hint="cs"/>
                <w:b/>
                <w:sz w:val="21"/>
                <w:szCs w:val="21"/>
                <w:rtl/>
                <w:lang w:eastAsia="he-IL"/>
              </w:rPr>
              <w:t>כל זכות (</w:t>
            </w:r>
            <w:proofErr w:type="spellStart"/>
            <w:r w:rsidRPr="00561F6F">
              <w:rPr>
                <w:rFonts w:asciiTheme="minorBidi" w:hAnsiTheme="minorBidi" w:cstheme="minorBidi" w:hint="cs"/>
                <w:b/>
                <w:sz w:val="21"/>
                <w:szCs w:val="21"/>
                <w:rtl/>
                <w:lang w:eastAsia="he-IL"/>
              </w:rPr>
              <w:t>חל"צ</w:t>
            </w:r>
            <w:proofErr w:type="spellEnd"/>
            <w:r w:rsidRPr="00561F6F">
              <w:rPr>
                <w:rFonts w:asciiTheme="minorBidi" w:hAnsiTheme="minorBidi" w:cstheme="minorBidi" w:hint="cs"/>
                <w:b/>
                <w:sz w:val="21"/>
                <w:szCs w:val="21"/>
                <w:rtl/>
                <w:lang w:eastAsia="he-IL"/>
              </w:rPr>
              <w:t>)</w:t>
            </w:r>
          </w:p>
        </w:tc>
      </w:tr>
      <w:tr w:rsidR="001617D7" w14:paraId="3239FB1D" w14:textId="77777777" w:rsidTr="007E3194">
        <w:tc>
          <w:tcPr>
            <w:tcW w:w="2698" w:type="dxa"/>
            <w:shd w:val="clear" w:color="auto" w:fill="E6E6E6"/>
            <w:hideMark/>
          </w:tcPr>
          <w:p w14:paraId="1D85CA7C" w14:textId="77777777" w:rsidR="001617D7" w:rsidRPr="00AF57E9" w:rsidRDefault="001617D7" w:rsidP="007E3194">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30B5BE61" w14:textId="77777777"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47556614" w14:textId="596EC81A" w:rsidR="001617D7" w:rsidRPr="00561F6F" w:rsidRDefault="001617D7" w:rsidP="007E3194">
            <w:pPr>
              <w:rPr>
                <w:rFonts w:asciiTheme="minorBidi" w:hAnsiTheme="minorBidi" w:cstheme="minorBidi" w:hint="cs"/>
                <w:b/>
                <w:sz w:val="21"/>
                <w:szCs w:val="21"/>
                <w:rtl/>
                <w:lang w:eastAsia="he-IL"/>
              </w:rPr>
            </w:pPr>
            <w:r>
              <w:rPr>
                <w:rFonts w:asciiTheme="minorBidi" w:hAnsiTheme="minorBidi" w:cstheme="minorBidi" w:hint="cs"/>
                <w:b/>
                <w:sz w:val="21"/>
                <w:szCs w:val="21"/>
                <w:rtl/>
                <w:lang w:eastAsia="he-IL"/>
              </w:rPr>
              <w:t xml:space="preserve">ח.פ </w:t>
            </w:r>
            <w:r w:rsidR="00901325" w:rsidRPr="00901325">
              <w:rPr>
                <w:rFonts w:asciiTheme="minorBidi" w:hAnsiTheme="minorBidi"/>
                <w:b/>
                <w:sz w:val="21"/>
                <w:szCs w:val="21"/>
                <w:rtl/>
                <w:lang w:eastAsia="he-IL"/>
              </w:rPr>
              <w:t>514463348</w:t>
            </w:r>
          </w:p>
        </w:tc>
      </w:tr>
      <w:tr w:rsidR="001617D7" w14:paraId="50367856" w14:textId="77777777" w:rsidTr="007E3194">
        <w:tc>
          <w:tcPr>
            <w:tcW w:w="2698" w:type="dxa"/>
            <w:shd w:val="clear" w:color="auto" w:fill="E6E6E6"/>
            <w:hideMark/>
          </w:tcPr>
          <w:p w14:paraId="756345F3" w14:textId="77777777"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7C7F60E0" w14:textId="77777777" w:rsidR="001617D7" w:rsidRPr="00AF57E9" w:rsidRDefault="000D7676" w:rsidP="007E3194">
            <w:pPr>
              <w:rPr>
                <w:rFonts w:asciiTheme="minorBidi" w:hAnsiTheme="minorBidi" w:cstheme="minorBidi"/>
                <w:b/>
                <w:sz w:val="21"/>
                <w:szCs w:val="21"/>
                <w:lang w:eastAsia="he-IL"/>
              </w:rPr>
            </w:pPr>
            <w:r>
              <w:rPr>
                <w:rFonts w:ascii="Wingdings" w:hAnsi="Wingdings" w:cstheme="minorBidi"/>
                <w:b/>
                <w:sz w:val="21"/>
                <w:szCs w:val="21"/>
              </w:rPr>
              <w:sym w:font="Wingdings" w:char="F06E"/>
            </w:r>
            <w:r w:rsidR="001617D7" w:rsidRPr="00B360EC">
              <w:rPr>
                <w:rFonts w:asciiTheme="minorBidi" w:hAnsiTheme="minorBidi" w:cstheme="minorBidi"/>
                <w:b/>
                <w:sz w:val="21"/>
                <w:szCs w:val="21"/>
                <w:rtl/>
              </w:rPr>
              <w:t>ספק יחיד</w:t>
            </w:r>
            <w:r w:rsidR="001617D7" w:rsidRPr="00AF57E9">
              <w:rPr>
                <w:rFonts w:asciiTheme="minorBidi" w:hAnsiTheme="minorBidi" w:cstheme="minorBidi"/>
                <w:b/>
                <w:sz w:val="21"/>
                <w:szCs w:val="21"/>
                <w:rtl/>
              </w:rPr>
              <w:t xml:space="preserve"> </w:t>
            </w:r>
          </w:p>
        </w:tc>
        <w:tc>
          <w:tcPr>
            <w:tcW w:w="3060" w:type="dxa"/>
            <w:hideMark/>
          </w:tcPr>
          <w:p w14:paraId="3DB47D44" w14:textId="77777777" w:rsidR="001617D7" w:rsidRPr="00AF57E9" w:rsidRDefault="001617D7" w:rsidP="007E3194">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1617D7" w14:paraId="09A9C633" w14:textId="77777777" w:rsidTr="007E3194">
        <w:tc>
          <w:tcPr>
            <w:tcW w:w="2698" w:type="dxa"/>
            <w:shd w:val="clear" w:color="auto" w:fill="E6E6E6"/>
            <w:hideMark/>
          </w:tcPr>
          <w:p w14:paraId="54B364E4" w14:textId="77777777"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01325D04" w14:textId="1B3CEB54" w:rsidR="004B1854" w:rsidRDefault="00270E98" w:rsidP="00270E98">
            <w:pPr>
              <w:rPr>
                <w:rFonts w:asciiTheme="minorBidi" w:hAnsiTheme="minorBidi" w:cstheme="minorBidi"/>
                <w:b/>
                <w:sz w:val="21"/>
                <w:szCs w:val="21"/>
                <w:lang w:eastAsia="he-IL"/>
              </w:rPr>
            </w:pPr>
            <w:r>
              <w:rPr>
                <w:rFonts w:asciiTheme="minorBidi" w:hAnsiTheme="minorBidi" w:cstheme="minorBidi" w:hint="cs"/>
                <w:b/>
                <w:sz w:val="21"/>
                <w:szCs w:val="21"/>
                <w:rtl/>
                <w:lang w:eastAsia="he-IL"/>
              </w:rPr>
              <w:t>6,550,00</w:t>
            </w:r>
            <w:r w:rsidR="001275D4">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 ₪ </w:t>
            </w:r>
            <w:r w:rsidR="001275D4">
              <w:rPr>
                <w:rFonts w:asciiTheme="minorBidi" w:hAnsiTheme="minorBidi" w:cstheme="minorBidi" w:hint="cs"/>
                <w:b/>
                <w:sz w:val="21"/>
                <w:szCs w:val="21"/>
                <w:rtl/>
                <w:lang w:eastAsia="he-IL"/>
              </w:rPr>
              <w:t>בחודשים ינואר-</w:t>
            </w:r>
            <w:r>
              <w:rPr>
                <w:rFonts w:asciiTheme="minorBidi" w:hAnsiTheme="minorBidi" w:cstheme="minorBidi" w:hint="cs"/>
                <w:b/>
                <w:sz w:val="21"/>
                <w:szCs w:val="21"/>
                <w:rtl/>
                <w:lang w:eastAsia="he-IL"/>
              </w:rPr>
              <w:t>דצמבר</w:t>
            </w:r>
            <w:r w:rsidR="001275D4">
              <w:rPr>
                <w:rFonts w:asciiTheme="minorBidi" w:hAnsiTheme="minorBidi" w:cstheme="minorBidi" w:hint="cs"/>
                <w:b/>
                <w:sz w:val="21"/>
                <w:szCs w:val="21"/>
                <w:rtl/>
                <w:lang w:eastAsia="he-IL"/>
              </w:rPr>
              <w:t xml:space="preserve"> </w:t>
            </w:r>
            <w:r w:rsidR="004B1854">
              <w:rPr>
                <w:rFonts w:asciiTheme="minorBidi" w:hAnsiTheme="minorBidi" w:cstheme="minorBidi" w:hint="cs"/>
                <w:b/>
                <w:sz w:val="21"/>
                <w:szCs w:val="21"/>
                <w:rtl/>
                <w:lang w:eastAsia="he-IL"/>
              </w:rPr>
              <w:t>בשנת 202</w:t>
            </w:r>
            <w:r w:rsidR="00025005">
              <w:rPr>
                <w:rFonts w:asciiTheme="minorBidi" w:hAnsiTheme="minorBidi" w:cstheme="minorBidi" w:hint="cs"/>
                <w:b/>
                <w:sz w:val="21"/>
                <w:szCs w:val="21"/>
                <w:rtl/>
                <w:lang w:eastAsia="he-IL"/>
              </w:rPr>
              <w:t>5</w:t>
            </w:r>
            <w:r w:rsidR="004B1854">
              <w:rPr>
                <w:rFonts w:asciiTheme="minorBidi" w:hAnsiTheme="minorBidi" w:cstheme="minorBidi" w:hint="cs"/>
                <w:b/>
                <w:sz w:val="21"/>
                <w:szCs w:val="21"/>
                <w:rtl/>
                <w:lang w:eastAsia="he-IL"/>
              </w:rPr>
              <w:t xml:space="preserve"> ובהתאם לקבוע בהחלטת ממשלה 126 הנ"ל.</w:t>
            </w:r>
          </w:p>
          <w:p w14:paraId="0427224C" w14:textId="77777777" w:rsidR="001617D7" w:rsidRDefault="001617D7" w:rsidP="00270E98">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על פי החלוקה הבאה: משרד המשפטים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w:t>
            </w:r>
            <w:r w:rsidR="00270E98">
              <w:rPr>
                <w:rFonts w:asciiTheme="minorBidi" w:hAnsiTheme="minorBidi" w:cstheme="minorBidi" w:hint="cs"/>
                <w:b/>
                <w:sz w:val="21"/>
                <w:szCs w:val="21"/>
                <w:rtl/>
                <w:lang w:eastAsia="he-IL"/>
              </w:rPr>
              <w:t>3,700,000</w:t>
            </w:r>
            <w:r w:rsidR="001275D4">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 </w:t>
            </w:r>
            <w:r w:rsidR="00267D89">
              <w:rPr>
                <w:rFonts w:asciiTheme="minorBidi" w:hAnsiTheme="minorBidi" w:cstheme="minorBidi" w:hint="cs"/>
                <w:b/>
                <w:sz w:val="21"/>
                <w:szCs w:val="21"/>
                <w:rtl/>
                <w:lang w:eastAsia="he-IL"/>
              </w:rPr>
              <w:t xml:space="preserve">מערך </w:t>
            </w:r>
            <w:proofErr w:type="spellStart"/>
            <w:r w:rsidR="00267D89">
              <w:rPr>
                <w:rFonts w:asciiTheme="minorBidi" w:hAnsiTheme="minorBidi" w:cstheme="minorBidi" w:hint="cs"/>
                <w:b/>
                <w:sz w:val="21"/>
                <w:szCs w:val="21"/>
                <w:rtl/>
                <w:lang w:eastAsia="he-IL"/>
              </w:rPr>
              <w:t>הדיגיטל</w:t>
            </w:r>
            <w:proofErr w:type="spellEnd"/>
            <w:r w:rsidR="00267D89">
              <w:rPr>
                <w:rFonts w:asciiTheme="minorBidi" w:hAnsiTheme="minorBidi" w:cstheme="minorBidi" w:hint="cs"/>
                <w:b/>
                <w:sz w:val="21"/>
                <w:szCs w:val="21"/>
                <w:rtl/>
                <w:lang w:eastAsia="he-IL"/>
              </w:rPr>
              <w:t xml:space="preserve"> הלאומי</w:t>
            </w:r>
            <w:r>
              <w:rPr>
                <w:rFonts w:asciiTheme="minorBidi" w:hAnsiTheme="minorBidi" w:cstheme="minorBidi" w:hint="cs"/>
                <w:b/>
                <w:sz w:val="21"/>
                <w:szCs w:val="21"/>
                <w:rtl/>
                <w:lang w:eastAsia="he-IL"/>
              </w:rPr>
              <w:t xml:space="preserve">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w:t>
            </w:r>
            <w:r w:rsidR="00270E98">
              <w:rPr>
                <w:rFonts w:asciiTheme="minorBidi" w:hAnsiTheme="minorBidi" w:cstheme="minorBidi" w:hint="cs"/>
                <w:b/>
                <w:sz w:val="21"/>
                <w:szCs w:val="21"/>
                <w:rtl/>
                <w:lang w:eastAsia="he-IL"/>
              </w:rPr>
              <w:t>2,850,000</w:t>
            </w:r>
            <w:r>
              <w:rPr>
                <w:rFonts w:asciiTheme="minorBidi" w:hAnsiTheme="minorBidi" w:cstheme="minorBidi" w:hint="cs"/>
                <w:b/>
                <w:sz w:val="21"/>
                <w:szCs w:val="21"/>
                <w:rtl/>
                <w:lang w:eastAsia="he-IL"/>
              </w:rPr>
              <w:t xml:space="preserve"> ₪.</w:t>
            </w:r>
          </w:p>
          <w:p w14:paraId="6C5B67CB" w14:textId="77777777" w:rsidR="001617D7" w:rsidRPr="00147CDF" w:rsidRDefault="001617D7" w:rsidP="00444672">
            <w:pPr>
              <w:rPr>
                <w:rFonts w:asciiTheme="minorBidi" w:hAnsiTheme="minorBidi" w:cstheme="minorBidi"/>
                <w:bCs/>
                <w:sz w:val="21"/>
                <w:szCs w:val="21"/>
                <w:lang w:eastAsia="he-IL"/>
              </w:rPr>
            </w:pPr>
          </w:p>
        </w:tc>
      </w:tr>
      <w:tr w:rsidR="001617D7" w14:paraId="5DD67D1B" w14:textId="77777777" w:rsidTr="007E3194">
        <w:tc>
          <w:tcPr>
            <w:tcW w:w="2698" w:type="dxa"/>
            <w:shd w:val="clear" w:color="auto" w:fill="E6E6E6"/>
            <w:hideMark/>
          </w:tcPr>
          <w:p w14:paraId="512558E2" w14:textId="77777777"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20CFC572" w14:textId="4A9CACFC" w:rsidR="001617D7" w:rsidRPr="00561F6F" w:rsidRDefault="00267D89" w:rsidP="00270E98">
            <w:pPr>
              <w:rPr>
                <w:rFonts w:asciiTheme="minorBidi" w:hAnsiTheme="minorBidi" w:cstheme="minorBidi"/>
                <w:b/>
                <w:sz w:val="21"/>
                <w:szCs w:val="21"/>
                <w:lang w:eastAsia="he-IL"/>
              </w:rPr>
            </w:pPr>
            <w:r>
              <w:rPr>
                <w:rFonts w:asciiTheme="minorBidi" w:hAnsiTheme="minorBidi" w:cstheme="minorBidi" w:hint="cs"/>
                <w:b/>
                <w:sz w:val="21"/>
                <w:szCs w:val="21"/>
                <w:rtl/>
                <w:lang w:eastAsia="he-IL"/>
              </w:rPr>
              <w:t>1.1.2</w:t>
            </w:r>
            <w:r w:rsidR="00025005">
              <w:rPr>
                <w:rFonts w:asciiTheme="minorBidi" w:hAnsiTheme="minorBidi" w:cstheme="minorBidi" w:hint="cs"/>
                <w:b/>
                <w:sz w:val="21"/>
                <w:szCs w:val="21"/>
                <w:rtl/>
                <w:lang w:eastAsia="he-IL"/>
              </w:rPr>
              <w:t>5</w:t>
            </w:r>
            <w:r>
              <w:rPr>
                <w:rFonts w:asciiTheme="minorBidi" w:hAnsiTheme="minorBidi" w:cstheme="minorBidi" w:hint="cs"/>
                <w:b/>
                <w:sz w:val="21"/>
                <w:szCs w:val="21"/>
                <w:rtl/>
                <w:lang w:eastAsia="he-IL"/>
              </w:rPr>
              <w:t>-3</w:t>
            </w:r>
            <w:r w:rsidR="00270E98">
              <w:rPr>
                <w:rFonts w:asciiTheme="minorBidi" w:hAnsiTheme="minorBidi" w:cstheme="minorBidi" w:hint="cs"/>
                <w:b/>
                <w:sz w:val="21"/>
                <w:szCs w:val="21"/>
                <w:rtl/>
                <w:lang w:eastAsia="he-IL"/>
              </w:rPr>
              <w:t>1</w:t>
            </w:r>
            <w:r>
              <w:rPr>
                <w:rFonts w:asciiTheme="minorBidi" w:hAnsiTheme="minorBidi" w:cstheme="minorBidi" w:hint="cs"/>
                <w:b/>
                <w:sz w:val="21"/>
                <w:szCs w:val="21"/>
                <w:rtl/>
                <w:lang w:eastAsia="he-IL"/>
              </w:rPr>
              <w:t>.</w:t>
            </w:r>
            <w:r w:rsidR="00270E98">
              <w:rPr>
                <w:rFonts w:asciiTheme="minorBidi" w:hAnsiTheme="minorBidi" w:cstheme="minorBidi" w:hint="cs"/>
                <w:b/>
                <w:sz w:val="21"/>
                <w:szCs w:val="21"/>
                <w:rtl/>
                <w:lang w:eastAsia="he-IL"/>
              </w:rPr>
              <w:t>12</w:t>
            </w:r>
            <w:r>
              <w:rPr>
                <w:rFonts w:asciiTheme="minorBidi" w:hAnsiTheme="minorBidi" w:cstheme="minorBidi" w:hint="cs"/>
                <w:b/>
                <w:sz w:val="21"/>
                <w:szCs w:val="21"/>
                <w:rtl/>
                <w:lang w:eastAsia="he-IL"/>
              </w:rPr>
              <w:t>.2</w:t>
            </w:r>
            <w:r w:rsidR="00025005">
              <w:rPr>
                <w:rFonts w:asciiTheme="minorBidi" w:hAnsiTheme="minorBidi" w:cstheme="minorBidi" w:hint="cs"/>
                <w:b/>
                <w:sz w:val="21"/>
                <w:szCs w:val="21"/>
                <w:rtl/>
                <w:lang w:eastAsia="he-IL"/>
              </w:rPr>
              <w:t>5</w:t>
            </w:r>
            <w:r w:rsidR="00270E98">
              <w:rPr>
                <w:rFonts w:asciiTheme="minorBidi" w:hAnsiTheme="minorBidi" w:cstheme="minorBidi" w:hint="cs"/>
                <w:b/>
                <w:sz w:val="21"/>
                <w:szCs w:val="21"/>
                <w:rtl/>
                <w:lang w:eastAsia="he-IL"/>
              </w:rPr>
              <w:t xml:space="preserve"> </w:t>
            </w:r>
          </w:p>
        </w:tc>
      </w:tr>
    </w:tbl>
    <w:p w14:paraId="088A54B8" w14:textId="77777777" w:rsidR="001617D7" w:rsidRPr="00AF57E9" w:rsidRDefault="001617D7" w:rsidP="001617D7">
      <w:pPr>
        <w:rPr>
          <w:rFonts w:asciiTheme="minorBidi" w:hAnsiTheme="minorBidi" w:cstheme="minorBidi"/>
          <w:bCs/>
          <w:sz w:val="21"/>
          <w:szCs w:val="21"/>
          <w:rtl/>
          <w:lang w:eastAsia="he-IL"/>
        </w:rPr>
      </w:pPr>
    </w:p>
    <w:p w14:paraId="3DE0DD80" w14:textId="77777777" w:rsidR="001617D7" w:rsidRPr="00AF57E9" w:rsidRDefault="001617D7" w:rsidP="001617D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769E5C5A" w14:textId="77777777" w:rsidR="001617D7" w:rsidRPr="00AF57E9" w:rsidRDefault="001617D7" w:rsidP="001617D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3449D544" w14:textId="77777777" w:rsidR="001617D7" w:rsidRPr="00AF57E9" w:rsidRDefault="001617D7" w:rsidP="001617D7">
      <w:pPr>
        <w:rPr>
          <w:rFonts w:asciiTheme="minorBidi" w:hAnsiTheme="minorBidi" w:cstheme="minorBidi"/>
          <w:bCs/>
          <w:sz w:val="21"/>
          <w:szCs w:val="21"/>
          <w:rtl/>
        </w:rPr>
      </w:pPr>
    </w:p>
    <w:p w14:paraId="0F877330" w14:textId="77777777" w:rsidR="001617D7" w:rsidRPr="00AF57E9" w:rsidRDefault="001617D7" w:rsidP="001617D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5A5AB7FA" w14:textId="77777777" w:rsidR="00A83AAA" w:rsidRDefault="001617D7" w:rsidP="009B2A55">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r w:rsidR="004B48AE">
        <w:rPr>
          <w:rFonts w:asciiTheme="minorBidi" w:hAnsiTheme="minorBidi" w:cstheme="minorBidi" w:hint="cs"/>
          <w:b/>
          <w:sz w:val="21"/>
          <w:szCs w:val="21"/>
          <w:rtl/>
        </w:rPr>
        <w:t xml:space="preserve"> </w:t>
      </w:r>
      <w:r w:rsidR="004B48AE">
        <w:rPr>
          <w:rFonts w:asciiTheme="minorBidi" w:hAnsiTheme="minorBidi" w:cstheme="minorBidi"/>
          <w:b/>
          <w:sz w:val="21"/>
          <w:szCs w:val="21"/>
          <w:rtl/>
        </w:rPr>
        <w:t>–</w:t>
      </w:r>
      <w:r w:rsidR="004B48AE">
        <w:rPr>
          <w:rFonts w:asciiTheme="minorBidi" w:hAnsiTheme="minorBidi" w:cstheme="minorBidi" w:hint="cs"/>
          <w:b/>
          <w:sz w:val="21"/>
          <w:szCs w:val="21"/>
          <w:rtl/>
        </w:rPr>
        <w:t xml:space="preserve"> </w:t>
      </w:r>
    </w:p>
    <w:p w14:paraId="6550CCDB" w14:textId="6CF38A65" w:rsidR="001617D7" w:rsidRPr="00E22BD2" w:rsidRDefault="00884253" w:rsidP="009B2A55">
      <w:pPr>
        <w:spacing w:line="360" w:lineRule="auto"/>
        <w:jc w:val="both"/>
        <w:rPr>
          <w:rFonts w:asciiTheme="minorBidi" w:hAnsiTheme="minorBidi" w:cstheme="minorBidi"/>
          <w:bCs/>
          <w:sz w:val="21"/>
          <w:szCs w:val="21"/>
          <w:rtl/>
        </w:rPr>
      </w:pPr>
      <w:r w:rsidRPr="00884253">
        <w:rPr>
          <w:rFonts w:asciiTheme="minorBidi" w:hAnsiTheme="minorBidi" w:hint="cs"/>
          <w:bCs/>
          <w:sz w:val="21"/>
          <w:szCs w:val="21"/>
          <w:rtl/>
        </w:rPr>
        <w:t>בדיקות</w:t>
      </w:r>
      <w:r w:rsidRPr="00884253">
        <w:rPr>
          <w:rFonts w:asciiTheme="minorBidi" w:hAnsiTheme="minorBidi"/>
          <w:bCs/>
          <w:sz w:val="21"/>
          <w:szCs w:val="21"/>
          <w:rtl/>
        </w:rPr>
        <w:t xml:space="preserve"> </w:t>
      </w:r>
      <w:r w:rsidRPr="00884253">
        <w:rPr>
          <w:rFonts w:asciiTheme="minorBidi" w:hAnsiTheme="minorBidi" w:hint="cs"/>
          <w:bCs/>
          <w:sz w:val="21"/>
          <w:szCs w:val="21"/>
          <w:rtl/>
        </w:rPr>
        <w:t>לאיתור</w:t>
      </w:r>
      <w:r w:rsidRPr="00884253">
        <w:rPr>
          <w:rFonts w:asciiTheme="minorBidi" w:hAnsiTheme="minorBidi"/>
          <w:bCs/>
          <w:sz w:val="21"/>
          <w:szCs w:val="21"/>
          <w:rtl/>
        </w:rPr>
        <w:t xml:space="preserve"> </w:t>
      </w:r>
      <w:r w:rsidRPr="00884253">
        <w:rPr>
          <w:rFonts w:asciiTheme="minorBidi" w:hAnsiTheme="minorBidi" w:hint="cs"/>
          <w:bCs/>
          <w:sz w:val="21"/>
          <w:szCs w:val="21"/>
          <w:rtl/>
        </w:rPr>
        <w:t>ספקים</w:t>
      </w:r>
      <w:r w:rsidRPr="00884253">
        <w:rPr>
          <w:rFonts w:asciiTheme="minorBidi" w:hAnsiTheme="minorBidi"/>
          <w:bCs/>
          <w:sz w:val="21"/>
          <w:szCs w:val="21"/>
          <w:rtl/>
        </w:rPr>
        <w:t xml:space="preserve"> </w:t>
      </w:r>
      <w:r w:rsidRPr="00884253">
        <w:rPr>
          <w:rFonts w:asciiTheme="minorBidi" w:hAnsiTheme="minorBidi" w:hint="cs"/>
          <w:bCs/>
          <w:sz w:val="21"/>
          <w:szCs w:val="21"/>
          <w:rtl/>
        </w:rPr>
        <w:t>נעשו</w:t>
      </w:r>
      <w:r w:rsidRPr="00884253">
        <w:rPr>
          <w:rFonts w:asciiTheme="minorBidi" w:hAnsiTheme="minorBidi"/>
          <w:bCs/>
          <w:sz w:val="21"/>
          <w:szCs w:val="21"/>
          <w:rtl/>
        </w:rPr>
        <w:t xml:space="preserve"> </w:t>
      </w:r>
      <w:r w:rsidRPr="00884253">
        <w:rPr>
          <w:rFonts w:asciiTheme="minorBidi" w:hAnsiTheme="minorBidi" w:hint="cs"/>
          <w:bCs/>
          <w:sz w:val="21"/>
          <w:szCs w:val="21"/>
          <w:rtl/>
        </w:rPr>
        <w:t>על</w:t>
      </w:r>
      <w:r w:rsidRPr="00884253">
        <w:rPr>
          <w:rFonts w:asciiTheme="minorBidi" w:hAnsiTheme="minorBidi"/>
          <w:bCs/>
          <w:sz w:val="21"/>
          <w:szCs w:val="21"/>
          <w:rtl/>
        </w:rPr>
        <w:t xml:space="preserve"> </w:t>
      </w:r>
      <w:r w:rsidRPr="00884253">
        <w:rPr>
          <w:rFonts w:asciiTheme="minorBidi" w:hAnsiTheme="minorBidi" w:hint="cs"/>
          <w:bCs/>
          <w:sz w:val="21"/>
          <w:szCs w:val="21"/>
          <w:rtl/>
        </w:rPr>
        <w:t>ידי</w:t>
      </w:r>
      <w:r w:rsidRPr="00884253">
        <w:rPr>
          <w:rFonts w:asciiTheme="minorBidi" w:hAnsiTheme="minorBidi"/>
          <w:bCs/>
          <w:sz w:val="21"/>
          <w:szCs w:val="21"/>
          <w:rtl/>
        </w:rPr>
        <w:t xml:space="preserve"> </w:t>
      </w:r>
      <w:r w:rsidR="004B48AE" w:rsidRPr="00884253">
        <w:rPr>
          <w:rFonts w:asciiTheme="minorBidi" w:hAnsiTheme="minorBidi" w:cstheme="minorBidi"/>
          <w:bCs/>
          <w:sz w:val="21"/>
          <w:szCs w:val="21"/>
          <w:rtl/>
        </w:rPr>
        <w:t>חיפוש באינטרנט</w:t>
      </w:r>
      <w:r w:rsidR="009B2A55" w:rsidRPr="00884253">
        <w:rPr>
          <w:rFonts w:asciiTheme="minorBidi" w:hAnsiTheme="minorBidi" w:cstheme="minorBidi"/>
          <w:bCs/>
          <w:sz w:val="21"/>
          <w:szCs w:val="21"/>
          <w:rtl/>
        </w:rPr>
        <w:t xml:space="preserve"> לפי מילות מפתח מגוונות הקשורות למידע על זכויות </w:t>
      </w:r>
      <w:proofErr w:type="spellStart"/>
      <w:r w:rsidR="009B2A55" w:rsidRPr="00884253">
        <w:rPr>
          <w:rFonts w:asciiTheme="minorBidi" w:hAnsiTheme="minorBidi" w:cstheme="minorBidi"/>
          <w:bCs/>
          <w:sz w:val="21"/>
          <w:szCs w:val="21"/>
          <w:rtl/>
        </w:rPr>
        <w:t>ומיצו</w:t>
      </w:r>
      <w:r w:rsidR="004233B6">
        <w:rPr>
          <w:rFonts w:asciiTheme="minorBidi" w:hAnsiTheme="minorBidi" w:cstheme="minorBidi" w:hint="cs"/>
          <w:bCs/>
          <w:sz w:val="21"/>
          <w:szCs w:val="21"/>
          <w:rtl/>
        </w:rPr>
        <w:t>י</w:t>
      </w:r>
      <w:r w:rsidR="009B2A55" w:rsidRPr="00884253">
        <w:rPr>
          <w:rFonts w:asciiTheme="minorBidi" w:hAnsiTheme="minorBidi" w:cstheme="minorBidi"/>
          <w:bCs/>
          <w:sz w:val="21"/>
          <w:szCs w:val="21"/>
          <w:rtl/>
        </w:rPr>
        <w:t>ין</w:t>
      </w:r>
      <w:proofErr w:type="spellEnd"/>
      <w:r w:rsidR="00A83AAA">
        <w:rPr>
          <w:rFonts w:asciiTheme="minorBidi" w:hAnsiTheme="minorBidi" w:cstheme="minorBidi" w:hint="cs"/>
          <w:bCs/>
          <w:sz w:val="21"/>
          <w:szCs w:val="21"/>
          <w:rtl/>
        </w:rPr>
        <w:t>.</w:t>
      </w:r>
      <w:r w:rsidR="00025005">
        <w:rPr>
          <w:rFonts w:asciiTheme="minorBidi" w:hAnsiTheme="minorBidi" w:cstheme="minorBidi" w:hint="cs"/>
          <w:bCs/>
          <w:sz w:val="21"/>
          <w:szCs w:val="21"/>
          <w:rtl/>
        </w:rPr>
        <w:t xml:space="preserve"> בנוסף, בשנת 2024 נעשה תהליך </w:t>
      </w:r>
      <w:r w:rsidR="00025005">
        <w:rPr>
          <w:rFonts w:asciiTheme="minorBidi" w:hAnsiTheme="minorBidi" w:cstheme="minorBidi" w:hint="cs"/>
          <w:bCs/>
          <w:sz w:val="21"/>
          <w:szCs w:val="21"/>
        </w:rPr>
        <w:t>RFI</w:t>
      </w:r>
      <w:r w:rsidR="00025005">
        <w:rPr>
          <w:rFonts w:asciiTheme="minorBidi" w:hAnsiTheme="minorBidi" w:cstheme="minorBidi" w:hint="cs"/>
          <w:bCs/>
          <w:sz w:val="21"/>
          <w:szCs w:val="21"/>
          <w:rtl/>
        </w:rPr>
        <w:t xml:space="preserve"> לשם איתור מועמדים פוטנציאליים נוספים וקבלת חוות דעת על עתיד המיזם, אליו הוגשה תשובה רק ע"י </w:t>
      </w:r>
      <w:proofErr w:type="spellStart"/>
      <w:r w:rsidR="00025005">
        <w:rPr>
          <w:rFonts w:asciiTheme="minorBidi" w:hAnsiTheme="minorBidi" w:cstheme="minorBidi" w:hint="cs"/>
          <w:bCs/>
          <w:sz w:val="21"/>
          <w:szCs w:val="21"/>
          <w:rtl/>
        </w:rPr>
        <w:t>חל"צ</w:t>
      </w:r>
      <w:proofErr w:type="spellEnd"/>
      <w:r w:rsidR="00025005">
        <w:rPr>
          <w:rFonts w:asciiTheme="minorBidi" w:hAnsiTheme="minorBidi" w:cstheme="minorBidi" w:hint="cs"/>
          <w:bCs/>
          <w:sz w:val="21"/>
          <w:szCs w:val="21"/>
          <w:rtl/>
        </w:rPr>
        <w:t xml:space="preserve"> כל זכות.</w:t>
      </w:r>
    </w:p>
    <w:p w14:paraId="67CFE1FF" w14:textId="77777777" w:rsidR="00A83AAA" w:rsidRDefault="001617D7" w:rsidP="009A2DCA">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9B2A55" w:rsidRPr="009B2A55">
        <w:rPr>
          <w:rFonts w:asciiTheme="minorBidi" w:hAnsiTheme="minorBidi" w:cstheme="minorBidi" w:hint="cs"/>
          <w:b/>
          <w:sz w:val="21"/>
          <w:szCs w:val="21"/>
          <w:rtl/>
        </w:rPr>
        <w:t xml:space="preserve"> </w:t>
      </w:r>
    </w:p>
    <w:p w14:paraId="2D1DD7D1" w14:textId="2C670E44" w:rsidR="001617D7" w:rsidRPr="00E22BD2" w:rsidRDefault="009B2A55" w:rsidP="009A2DCA">
      <w:pPr>
        <w:spacing w:line="360" w:lineRule="auto"/>
        <w:jc w:val="both"/>
        <w:rPr>
          <w:rFonts w:asciiTheme="minorBidi" w:hAnsiTheme="minorBidi" w:cstheme="minorBidi"/>
          <w:bCs/>
          <w:sz w:val="21"/>
          <w:szCs w:val="21"/>
          <w:rtl/>
        </w:rPr>
      </w:pPr>
      <w:r w:rsidRPr="00E22BD2">
        <w:rPr>
          <w:rFonts w:asciiTheme="minorBidi" w:hAnsiTheme="minorBidi" w:cstheme="minorBidi"/>
          <w:bCs/>
          <w:sz w:val="21"/>
          <w:szCs w:val="21"/>
          <w:rtl/>
        </w:rPr>
        <w:t xml:space="preserve">מחיפוש ברשת עולה כי גופים המציעים מידע על זכויות ומיצוין הם גופים מסחריים הגובים עמלה עבור שירותיהן ומתמקדים רק בתחומים רווחיים עבורם או לחילופין גופים ללא כוונת רווח המתמקדים רק בתחום צר כגון זכויות חולים, וזכויות עובדים שאינם עובדים במתכונת של מעקב ועדכון </w:t>
      </w:r>
      <w:r w:rsidR="004233B6" w:rsidRPr="00E22BD2">
        <w:rPr>
          <w:rFonts w:asciiTheme="minorBidi" w:hAnsiTheme="minorBidi" w:cstheme="minorBidi" w:hint="cs"/>
          <w:bCs/>
          <w:sz w:val="21"/>
          <w:szCs w:val="21"/>
          <w:rtl/>
        </w:rPr>
        <w:t>מידי</w:t>
      </w:r>
      <w:r w:rsidRPr="00E22BD2">
        <w:rPr>
          <w:rFonts w:asciiTheme="minorBidi" w:hAnsiTheme="minorBidi" w:cstheme="minorBidi"/>
          <w:bCs/>
          <w:sz w:val="21"/>
          <w:szCs w:val="21"/>
          <w:rtl/>
        </w:rPr>
        <w:t xml:space="preserve"> של זכויות </w:t>
      </w:r>
      <w:r w:rsidR="009A2DCA" w:rsidRPr="00E22BD2">
        <w:rPr>
          <w:rFonts w:asciiTheme="minorBidi" w:hAnsiTheme="minorBidi" w:cstheme="minorBidi"/>
          <w:bCs/>
          <w:sz w:val="21"/>
          <w:szCs w:val="21"/>
          <w:rtl/>
        </w:rPr>
        <w:t xml:space="preserve">במתכונת </w:t>
      </w:r>
      <w:r w:rsidR="009A2DCA" w:rsidRPr="00E22BD2">
        <w:rPr>
          <w:rFonts w:asciiTheme="minorBidi" w:hAnsiTheme="minorBidi" w:cstheme="minorBidi"/>
          <w:bCs/>
          <w:sz w:val="21"/>
          <w:szCs w:val="21"/>
        </w:rPr>
        <w:t>WIKI</w:t>
      </w:r>
      <w:r w:rsidR="009A2DCA" w:rsidRPr="00E22BD2">
        <w:rPr>
          <w:rFonts w:asciiTheme="minorBidi" w:hAnsiTheme="minorBidi" w:cstheme="minorBidi"/>
          <w:bCs/>
          <w:sz w:val="21"/>
          <w:szCs w:val="21"/>
          <w:rtl/>
        </w:rPr>
        <w:t xml:space="preserve"> </w:t>
      </w:r>
      <w:r w:rsidRPr="00E22BD2">
        <w:rPr>
          <w:rFonts w:asciiTheme="minorBidi" w:hAnsiTheme="minorBidi" w:cstheme="minorBidi"/>
          <w:bCs/>
          <w:sz w:val="21"/>
          <w:szCs w:val="21"/>
          <w:rtl/>
        </w:rPr>
        <w:t xml:space="preserve">וללא תרגום מקיף לשפות ערבית או רוסית. </w:t>
      </w:r>
      <w:r w:rsidR="009A2DCA" w:rsidRPr="00E22BD2">
        <w:rPr>
          <w:rFonts w:asciiTheme="minorBidi" w:hAnsiTheme="minorBidi" w:cstheme="minorBidi"/>
          <w:bCs/>
          <w:sz w:val="21"/>
          <w:szCs w:val="21"/>
          <w:rtl/>
        </w:rPr>
        <w:t>אף אחד מספקים אלו אינו עומד בתנאי השירות המתואר לעיל, בהיקף התחומים, בנפח הפעילות, במהירות העדכון וברמת התרגום הנדרשת.</w:t>
      </w:r>
      <w:r w:rsidR="00164683" w:rsidRPr="00E22BD2">
        <w:rPr>
          <w:rFonts w:asciiTheme="minorBidi" w:hAnsiTheme="minorBidi" w:cstheme="minorBidi"/>
          <w:bCs/>
          <w:sz w:val="21"/>
          <w:szCs w:val="21"/>
          <w:rtl/>
        </w:rPr>
        <w:t xml:space="preserve"> ראו הרחבה להלן.</w:t>
      </w:r>
    </w:p>
    <w:p w14:paraId="6CED4125" w14:textId="77777777" w:rsidR="001617D7" w:rsidRPr="00AF57E9" w:rsidRDefault="001617D7" w:rsidP="001617D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64E90893" w14:textId="77777777" w:rsidR="001617D7" w:rsidRPr="00AF57E9" w:rsidRDefault="001617D7" w:rsidP="001617D7">
      <w:pPr>
        <w:rPr>
          <w:rFonts w:asciiTheme="minorBidi" w:hAnsiTheme="minorBidi" w:cstheme="minorBidi"/>
          <w:b/>
          <w:sz w:val="21"/>
          <w:szCs w:val="21"/>
          <w:rtl/>
        </w:rPr>
      </w:pPr>
    </w:p>
    <w:tbl>
      <w:tblPr>
        <w:bidiVisual/>
        <w:tblW w:w="0" w:type="auto"/>
        <w:tblInd w:w="-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94"/>
      </w:tblGrid>
      <w:tr w:rsidR="001617D7" w:rsidRPr="00F43E42" w14:paraId="67113C33" w14:textId="77777777" w:rsidTr="00540F52">
        <w:trPr>
          <w:trHeight w:val="5946"/>
        </w:trPr>
        <w:tc>
          <w:tcPr>
            <w:tcW w:w="9494" w:type="dxa"/>
            <w:tcBorders>
              <w:top w:val="single" w:sz="4" w:space="0" w:color="auto"/>
              <w:left w:val="single" w:sz="4" w:space="0" w:color="auto"/>
              <w:right w:val="single" w:sz="4" w:space="0" w:color="auto"/>
            </w:tcBorders>
          </w:tcPr>
          <w:p w14:paraId="5AFACB0A" w14:textId="77777777"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א. </w:t>
            </w:r>
            <w:r w:rsidRPr="00465729">
              <w:rPr>
                <w:rFonts w:asciiTheme="minorBidi" w:eastAsia="Times New Roman" w:hAnsiTheme="minorBidi" w:cstheme="minorBidi" w:hint="cs"/>
                <w:b/>
                <w:bCs/>
                <w:color w:val="222222"/>
                <w:sz w:val="24"/>
                <w:szCs w:val="24"/>
                <w:u w:val="single"/>
                <w:rtl/>
              </w:rPr>
              <w:t>רקע</w:t>
            </w:r>
            <w:r>
              <w:rPr>
                <w:rFonts w:asciiTheme="minorBidi" w:eastAsia="Times New Roman" w:hAnsiTheme="minorBidi" w:cstheme="minorBidi" w:hint="cs"/>
                <w:color w:val="222222"/>
                <w:sz w:val="24"/>
                <w:szCs w:val="24"/>
                <w:rtl/>
              </w:rPr>
              <w:t>:</w:t>
            </w:r>
          </w:p>
          <w:p w14:paraId="624C1E17" w14:textId="77777777" w:rsidR="001617D7" w:rsidRPr="00F43E42" w:rsidRDefault="005D7556" w:rsidP="00444672">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אתר </w:t>
            </w:r>
            <w:r w:rsidR="001617D7" w:rsidRPr="00F43E42">
              <w:rPr>
                <w:rFonts w:asciiTheme="minorBidi" w:eastAsia="Times New Roman" w:hAnsiTheme="minorBidi" w:cstheme="minorBidi"/>
                <w:color w:val="222222"/>
                <w:sz w:val="24"/>
                <w:szCs w:val="24"/>
                <w:rtl/>
              </w:rPr>
              <w:t xml:space="preserve">"כל-זכות" הוא מאגר מידע </w:t>
            </w:r>
            <w:r w:rsidR="001617D7">
              <w:rPr>
                <w:rFonts w:asciiTheme="minorBidi" w:eastAsia="Times New Roman" w:hAnsiTheme="minorBidi" w:cstheme="minorBidi" w:hint="cs"/>
                <w:color w:val="222222"/>
                <w:sz w:val="24"/>
                <w:szCs w:val="24"/>
                <w:rtl/>
              </w:rPr>
              <w:t xml:space="preserve">אינטרנטי אודות זכויות, </w:t>
            </w:r>
            <w:r w:rsidR="001617D7" w:rsidRPr="00F43E42">
              <w:rPr>
                <w:rFonts w:asciiTheme="minorBidi" w:eastAsia="Times New Roman" w:hAnsiTheme="minorBidi" w:cstheme="minorBidi"/>
                <w:color w:val="222222"/>
                <w:sz w:val="24"/>
                <w:szCs w:val="24"/>
                <w:rtl/>
              </w:rPr>
              <w:t xml:space="preserve">הפועל </w:t>
            </w:r>
            <w:r w:rsidR="001617D7">
              <w:rPr>
                <w:rFonts w:asciiTheme="minorBidi" w:eastAsia="Times New Roman" w:hAnsiTheme="minorBidi" w:cstheme="minorBidi" w:hint="cs"/>
                <w:color w:val="222222"/>
                <w:sz w:val="24"/>
                <w:szCs w:val="24"/>
                <w:rtl/>
              </w:rPr>
              <w:t xml:space="preserve">במסגרת </w:t>
            </w:r>
            <w:proofErr w:type="spellStart"/>
            <w:r w:rsidR="001617D7">
              <w:rPr>
                <w:rFonts w:asciiTheme="minorBidi" w:eastAsia="Times New Roman" w:hAnsiTheme="minorBidi" w:cstheme="minorBidi" w:hint="cs"/>
                <w:color w:val="222222"/>
                <w:sz w:val="24"/>
                <w:szCs w:val="24"/>
                <w:rtl/>
              </w:rPr>
              <w:t>חל"צ</w:t>
            </w:r>
            <w:proofErr w:type="spellEnd"/>
            <w:r w:rsidR="001617D7">
              <w:rPr>
                <w:rFonts w:asciiTheme="minorBidi" w:eastAsia="Times New Roman" w:hAnsiTheme="minorBidi" w:cstheme="minorBidi" w:hint="cs"/>
                <w:color w:val="222222"/>
                <w:sz w:val="24"/>
                <w:szCs w:val="24"/>
                <w:rtl/>
              </w:rPr>
              <w:t xml:space="preserve"> כל זכות ח.פ. 514463348 </w:t>
            </w:r>
            <w:r w:rsidR="001617D7" w:rsidRPr="00F43E42">
              <w:rPr>
                <w:rFonts w:asciiTheme="minorBidi" w:eastAsia="Times New Roman" w:hAnsiTheme="minorBidi" w:cstheme="minorBidi"/>
                <w:color w:val="222222"/>
                <w:sz w:val="24"/>
                <w:szCs w:val="24"/>
                <w:rtl/>
              </w:rPr>
              <w:t xml:space="preserve">מאז שנת 2010. החל משנת 2017 מופעל </w:t>
            </w:r>
            <w:r w:rsidR="001617D7">
              <w:rPr>
                <w:rFonts w:asciiTheme="minorBidi" w:eastAsia="Times New Roman" w:hAnsiTheme="minorBidi" w:cstheme="minorBidi" w:hint="cs"/>
                <w:color w:val="222222"/>
                <w:sz w:val="24"/>
                <w:szCs w:val="24"/>
                <w:rtl/>
              </w:rPr>
              <w:t>האתר במסגרת התקשרות לביצוע מטרות ציבוריות</w:t>
            </w:r>
            <w:r w:rsidR="001617D7">
              <w:rPr>
                <w:rFonts w:asciiTheme="minorBidi" w:eastAsia="Times New Roman" w:hAnsiTheme="minorBidi" w:cstheme="minorBidi"/>
                <w:color w:val="222222"/>
                <w:sz w:val="24"/>
                <w:szCs w:val="24"/>
                <w:rtl/>
              </w:rPr>
              <w:t xml:space="preserve"> של משרד המשפטים</w:t>
            </w:r>
            <w:r w:rsidR="001617D7">
              <w:rPr>
                <w:rFonts w:asciiTheme="minorBidi" w:eastAsia="Times New Roman" w:hAnsiTheme="minorBidi" w:cstheme="minorBidi" w:hint="cs"/>
                <w:color w:val="222222"/>
                <w:sz w:val="24"/>
                <w:szCs w:val="24"/>
                <w:rtl/>
              </w:rPr>
              <w:t xml:space="preserve"> ומטה</w:t>
            </w:r>
            <w:r w:rsidR="001617D7">
              <w:rPr>
                <w:rFonts w:asciiTheme="minorBidi" w:eastAsia="Times New Roman" w:hAnsiTheme="minorBidi" w:cstheme="minorBidi"/>
                <w:color w:val="222222"/>
                <w:sz w:val="24"/>
                <w:szCs w:val="24"/>
                <w:rtl/>
              </w:rPr>
              <w:t xml:space="preserve"> ישראל דיגיטלית </w:t>
            </w:r>
            <w:r w:rsidR="001617D7">
              <w:rPr>
                <w:rFonts w:asciiTheme="minorBidi" w:eastAsia="Times New Roman" w:hAnsiTheme="minorBidi" w:cstheme="minorBidi" w:hint="cs"/>
                <w:color w:val="222222"/>
                <w:sz w:val="24"/>
                <w:szCs w:val="24"/>
                <w:rtl/>
              </w:rPr>
              <w:t xml:space="preserve">עם </w:t>
            </w:r>
            <w:r w:rsidR="001617D7" w:rsidRPr="00F43E42">
              <w:rPr>
                <w:rFonts w:asciiTheme="minorBidi" w:eastAsia="Times New Roman" w:hAnsiTheme="minorBidi" w:cstheme="minorBidi"/>
                <w:color w:val="222222"/>
                <w:sz w:val="24"/>
                <w:szCs w:val="24"/>
                <w:rtl/>
              </w:rPr>
              <w:t>ג'וינט ישראל</w:t>
            </w:r>
            <w:r w:rsidR="001617D7">
              <w:rPr>
                <w:rFonts w:asciiTheme="minorBidi" w:eastAsia="Times New Roman" w:hAnsiTheme="minorBidi" w:cstheme="minorBidi" w:hint="cs"/>
                <w:color w:val="222222"/>
                <w:sz w:val="24"/>
                <w:szCs w:val="24"/>
                <w:rtl/>
              </w:rPr>
              <w:t>,</w:t>
            </w:r>
            <w:r w:rsidR="001617D7" w:rsidRPr="00F43E42">
              <w:rPr>
                <w:rFonts w:asciiTheme="minorBidi" w:eastAsia="Times New Roman" w:hAnsiTheme="minorBidi" w:cstheme="minorBidi"/>
                <w:color w:val="222222"/>
                <w:sz w:val="24"/>
                <w:szCs w:val="24"/>
                <w:rtl/>
              </w:rPr>
              <w:t xml:space="preserve"> אשר </w:t>
            </w:r>
            <w:r w:rsidR="001617D7">
              <w:rPr>
                <w:rFonts w:asciiTheme="minorBidi" w:eastAsia="Times New Roman" w:hAnsiTheme="minorBidi" w:cstheme="minorBidi" w:hint="cs"/>
                <w:color w:val="222222"/>
                <w:sz w:val="24"/>
                <w:szCs w:val="24"/>
                <w:rtl/>
              </w:rPr>
              <w:t xml:space="preserve">מצדו </w:t>
            </w:r>
            <w:r w:rsidR="001617D7" w:rsidRPr="00F43E42">
              <w:rPr>
                <w:rFonts w:asciiTheme="minorBidi" w:eastAsia="Times New Roman" w:hAnsiTheme="minorBidi" w:cstheme="minorBidi"/>
                <w:color w:val="222222"/>
                <w:sz w:val="24"/>
                <w:szCs w:val="24"/>
                <w:rtl/>
              </w:rPr>
              <w:t xml:space="preserve">התקשר עם </w:t>
            </w:r>
            <w:proofErr w:type="spellStart"/>
            <w:r w:rsidR="001617D7" w:rsidRPr="00F43E42">
              <w:rPr>
                <w:rFonts w:asciiTheme="minorBidi" w:eastAsia="Times New Roman" w:hAnsiTheme="minorBidi" w:cstheme="minorBidi"/>
                <w:color w:val="222222"/>
                <w:sz w:val="24"/>
                <w:szCs w:val="24"/>
                <w:rtl/>
              </w:rPr>
              <w:t>חל"צ</w:t>
            </w:r>
            <w:proofErr w:type="spellEnd"/>
            <w:r w:rsidR="001617D7" w:rsidRPr="00F43E42">
              <w:rPr>
                <w:rFonts w:asciiTheme="minorBidi" w:eastAsia="Times New Roman" w:hAnsiTheme="minorBidi" w:cstheme="minorBidi"/>
                <w:color w:val="222222"/>
                <w:sz w:val="24"/>
                <w:szCs w:val="24"/>
                <w:rtl/>
              </w:rPr>
              <w:t xml:space="preserve"> "כל זכות" המפעיל את האתר כל זכות. </w:t>
            </w:r>
            <w:r>
              <w:rPr>
                <w:rFonts w:asciiTheme="minorBidi" w:eastAsia="Times New Roman" w:hAnsiTheme="minorBidi" w:cstheme="minorBidi" w:hint="cs"/>
                <w:color w:val="222222"/>
                <w:sz w:val="24"/>
                <w:szCs w:val="24"/>
                <w:rtl/>
              </w:rPr>
              <w:t xml:space="preserve">מחודש 5/21 מופעל האתר בדרך של התקשרות ישירה בין משרד המשפטים </w:t>
            </w:r>
            <w:proofErr w:type="spellStart"/>
            <w:r>
              <w:rPr>
                <w:rFonts w:asciiTheme="minorBidi" w:eastAsia="Times New Roman" w:hAnsiTheme="minorBidi" w:cstheme="minorBidi" w:hint="cs"/>
                <w:color w:val="222222"/>
                <w:sz w:val="24"/>
                <w:szCs w:val="24"/>
                <w:rtl/>
              </w:rPr>
              <w:t>לחל"צ</w:t>
            </w:r>
            <w:proofErr w:type="spellEnd"/>
            <w:r>
              <w:rPr>
                <w:rFonts w:asciiTheme="minorBidi" w:eastAsia="Times New Roman" w:hAnsiTheme="minorBidi" w:cstheme="minorBidi" w:hint="cs"/>
                <w:color w:val="222222"/>
                <w:sz w:val="24"/>
                <w:szCs w:val="24"/>
                <w:rtl/>
              </w:rPr>
              <w:t xml:space="preserve"> כל זכות כספק יחיד. </w:t>
            </w:r>
            <w:r w:rsidR="001617D7" w:rsidRPr="00F43E42">
              <w:rPr>
                <w:rFonts w:asciiTheme="minorBidi" w:eastAsia="Times New Roman" w:hAnsiTheme="minorBidi" w:cstheme="minorBidi"/>
                <w:color w:val="222222"/>
                <w:sz w:val="24"/>
                <w:szCs w:val="24"/>
                <w:rtl/>
              </w:rPr>
              <w:t xml:space="preserve">ההתקשרות מסתיימת בסוף </w:t>
            </w:r>
            <w:r w:rsidR="001617D7">
              <w:rPr>
                <w:rFonts w:asciiTheme="minorBidi" w:eastAsia="Times New Roman" w:hAnsiTheme="minorBidi" w:cstheme="minorBidi" w:hint="cs"/>
                <w:color w:val="222222"/>
                <w:sz w:val="24"/>
                <w:szCs w:val="24"/>
                <w:rtl/>
              </w:rPr>
              <w:t xml:space="preserve">חודש </w:t>
            </w:r>
            <w:r w:rsidR="00267D89">
              <w:rPr>
                <w:rFonts w:asciiTheme="minorBidi" w:eastAsia="Times New Roman" w:hAnsiTheme="minorBidi" w:cstheme="minorBidi" w:hint="cs"/>
                <w:color w:val="222222"/>
                <w:sz w:val="24"/>
                <w:szCs w:val="24"/>
                <w:rtl/>
              </w:rPr>
              <w:t>דצמבר</w:t>
            </w:r>
            <w:r w:rsidR="001617D7" w:rsidRPr="00F43E42">
              <w:rPr>
                <w:rFonts w:asciiTheme="minorBidi" w:eastAsia="Times New Roman" w:hAnsiTheme="minorBidi" w:cstheme="minorBidi"/>
                <w:color w:val="222222"/>
                <w:sz w:val="24"/>
                <w:szCs w:val="24"/>
                <w:rtl/>
              </w:rPr>
              <w:t xml:space="preserve"> 202</w:t>
            </w:r>
            <w:r w:rsidR="00444672">
              <w:rPr>
                <w:rFonts w:asciiTheme="minorBidi" w:eastAsia="Times New Roman" w:hAnsiTheme="minorBidi" w:cstheme="minorBidi" w:hint="cs"/>
                <w:color w:val="222222"/>
                <w:sz w:val="24"/>
                <w:szCs w:val="24"/>
                <w:rtl/>
              </w:rPr>
              <w:t>3</w:t>
            </w:r>
            <w:r w:rsidR="001617D7">
              <w:rPr>
                <w:rFonts w:asciiTheme="minorBidi" w:eastAsia="Times New Roman" w:hAnsiTheme="minorBidi" w:cstheme="minorBidi" w:hint="cs"/>
                <w:color w:val="222222"/>
                <w:sz w:val="24"/>
                <w:szCs w:val="24"/>
                <w:rtl/>
              </w:rPr>
              <w:t>.</w:t>
            </w:r>
          </w:p>
          <w:p w14:paraId="1D2B41EF"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14:paraId="1F8D1EAE" w14:textId="06AB473C"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כאמור, </w:t>
            </w:r>
            <w:r w:rsidRPr="00F43E42">
              <w:rPr>
                <w:rFonts w:asciiTheme="minorBidi" w:eastAsia="Times New Roman" w:hAnsiTheme="minorBidi" w:cstheme="minorBidi"/>
                <w:color w:val="222222"/>
                <w:sz w:val="24"/>
                <w:szCs w:val="24"/>
                <w:rtl/>
              </w:rPr>
              <w:t xml:space="preserve">האתר היה קיים במשך 7 שנים טרם מועד החתימה על ההסכם, ולא הוקם במיוחד עבור </w:t>
            </w:r>
            <w:r>
              <w:rPr>
                <w:rFonts w:asciiTheme="minorBidi" w:eastAsia="Times New Roman" w:hAnsiTheme="minorBidi" w:cstheme="minorBidi" w:hint="cs"/>
                <w:color w:val="222222"/>
                <w:sz w:val="24"/>
                <w:szCs w:val="24"/>
                <w:rtl/>
              </w:rPr>
              <w:t>ההתקשרות עם הממשלה בשנת 2017</w:t>
            </w:r>
            <w:r w:rsidRPr="00F43E42">
              <w:rPr>
                <w:rFonts w:asciiTheme="minorBidi" w:eastAsia="Times New Roman" w:hAnsiTheme="minorBidi" w:cstheme="minorBidi"/>
                <w:color w:val="222222"/>
                <w:sz w:val="24"/>
                <w:szCs w:val="24"/>
                <w:rtl/>
              </w:rPr>
              <w:t>. כמו כן, באותה העת,</w:t>
            </w:r>
            <w:r>
              <w:rPr>
                <w:rFonts w:asciiTheme="minorBidi" w:eastAsia="Times New Roman" w:hAnsiTheme="minorBidi" w:cstheme="minorBidi"/>
                <w:color w:val="222222"/>
                <w:sz w:val="24"/>
                <w:szCs w:val="24"/>
                <w:rtl/>
              </w:rPr>
              <w:t xml:space="preserve"> האתר היה היחיד אשר פעל בישראל </w:t>
            </w:r>
            <w:r>
              <w:rPr>
                <w:rFonts w:asciiTheme="minorBidi" w:eastAsia="Times New Roman" w:hAnsiTheme="minorBidi" w:cstheme="minorBidi" w:hint="cs"/>
                <w:color w:val="222222"/>
                <w:sz w:val="24"/>
                <w:szCs w:val="24"/>
                <w:rtl/>
              </w:rPr>
              <w:t xml:space="preserve">במתכונת של </w:t>
            </w:r>
            <w:r w:rsidRPr="00F43E42">
              <w:rPr>
                <w:rFonts w:asciiTheme="minorBidi" w:eastAsia="Times New Roman" w:hAnsiTheme="minorBidi" w:cstheme="minorBidi"/>
                <w:color w:val="222222"/>
                <w:sz w:val="24"/>
                <w:szCs w:val="24"/>
                <w:rtl/>
              </w:rPr>
              <w:t xml:space="preserve">הנגשת זכויות בחינם, במגוון </w:t>
            </w:r>
            <w:r>
              <w:rPr>
                <w:rFonts w:asciiTheme="minorBidi" w:eastAsia="Times New Roman" w:hAnsiTheme="minorBidi" w:cstheme="minorBidi" w:hint="cs"/>
                <w:color w:val="222222"/>
                <w:sz w:val="24"/>
                <w:szCs w:val="24"/>
                <w:rtl/>
              </w:rPr>
              <w:t xml:space="preserve">רחב של </w:t>
            </w:r>
            <w:r w:rsidRPr="00F43E42">
              <w:rPr>
                <w:rFonts w:asciiTheme="minorBidi" w:eastAsia="Times New Roman" w:hAnsiTheme="minorBidi" w:cstheme="minorBidi"/>
                <w:color w:val="222222"/>
                <w:sz w:val="24"/>
                <w:szCs w:val="24"/>
                <w:rtl/>
              </w:rPr>
              <w:t xml:space="preserve">תחומי החיים </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ב</w:t>
            </w:r>
            <w:r>
              <w:rPr>
                <w:rFonts w:asciiTheme="minorBidi" w:eastAsia="Times New Roman" w:hAnsiTheme="minorBidi" w:cstheme="minorBidi"/>
                <w:color w:val="222222"/>
                <w:sz w:val="24"/>
                <w:szCs w:val="24"/>
                <w:rtl/>
              </w:rPr>
              <w:t>צורה נגישה בשפה העברית והעברית</w:t>
            </w:r>
            <w:r>
              <w:rPr>
                <w:rFonts w:asciiTheme="minorBidi" w:eastAsia="Times New Roman" w:hAnsiTheme="minorBidi" w:cstheme="minorBidi" w:hint="cs"/>
                <w:color w:val="222222"/>
                <w:sz w:val="24"/>
                <w:szCs w:val="24"/>
                <w:rtl/>
              </w:rPr>
              <w:t xml:space="preserve"> </w:t>
            </w:r>
            <w:r>
              <w:rPr>
                <w:rFonts w:asciiTheme="minorBidi" w:eastAsia="Times New Roman" w:hAnsiTheme="minorBidi" w:cstheme="minorBidi"/>
                <w:color w:val="222222"/>
                <w:sz w:val="24"/>
                <w:szCs w:val="24"/>
                <w:rtl/>
              </w:rPr>
              <w:t xml:space="preserve">(אתרים </w:t>
            </w:r>
            <w:r w:rsidRPr="00F43E42">
              <w:rPr>
                <w:rFonts w:asciiTheme="minorBidi" w:eastAsia="Times New Roman" w:hAnsiTheme="minorBidi" w:cstheme="minorBidi"/>
                <w:color w:val="222222"/>
                <w:sz w:val="24"/>
                <w:szCs w:val="24"/>
                <w:rtl/>
              </w:rPr>
              <w:t>אחרים עסקו בעיקר בזכויות רפואיות וזכויות עובדים גרידא, בשפ</w:t>
            </w:r>
            <w:r>
              <w:rPr>
                <w:rFonts w:asciiTheme="minorBidi" w:eastAsia="Times New Roman" w:hAnsiTheme="minorBidi" w:cstheme="minorBidi"/>
                <w:color w:val="222222"/>
                <w:sz w:val="24"/>
                <w:szCs w:val="24"/>
                <w:rtl/>
              </w:rPr>
              <w:t>ה העברית בלבד ולרוב גם בתשלום).</w:t>
            </w:r>
            <w:r>
              <w:rPr>
                <w:rFonts w:asciiTheme="minorBidi" w:eastAsia="Times New Roman" w:hAnsiTheme="minorBidi" w:cstheme="minorBidi" w:hint="cs"/>
                <w:color w:val="222222"/>
                <w:sz w:val="24"/>
                <w:szCs w:val="24"/>
                <w:rtl/>
              </w:rPr>
              <w:t xml:space="preserve"> יודגש, כי את המומחיות, הידע והנ</w:t>
            </w:r>
            <w:r w:rsidR="00854C95">
              <w:rPr>
                <w:rFonts w:asciiTheme="minorBidi" w:eastAsia="Times New Roman" w:hAnsiTheme="minorBidi" w:cstheme="minorBidi" w:hint="cs"/>
                <w:color w:val="222222"/>
                <w:sz w:val="24"/>
                <w:szCs w:val="24"/>
                <w:rtl/>
              </w:rPr>
              <w:t>י</w:t>
            </w:r>
            <w:r>
              <w:rPr>
                <w:rFonts w:asciiTheme="minorBidi" w:eastAsia="Times New Roman" w:hAnsiTheme="minorBidi" w:cstheme="minorBidi" w:hint="cs"/>
                <w:color w:val="222222"/>
                <w:sz w:val="24"/>
                <w:szCs w:val="24"/>
                <w:rtl/>
              </w:rPr>
              <w:t xml:space="preserve">סיון העיקריים בנוגע להפעלת אתר אינטרנטי </w:t>
            </w:r>
            <w:proofErr w:type="spellStart"/>
            <w:r>
              <w:rPr>
                <w:rFonts w:asciiTheme="minorBidi" w:eastAsia="Times New Roman" w:hAnsiTheme="minorBidi" w:cstheme="minorBidi" w:hint="cs"/>
                <w:color w:val="222222"/>
                <w:sz w:val="24"/>
                <w:szCs w:val="24"/>
                <w:rtl/>
              </w:rPr>
              <w:t>להנגשת</w:t>
            </w:r>
            <w:proofErr w:type="spellEnd"/>
            <w:r>
              <w:rPr>
                <w:rFonts w:asciiTheme="minorBidi" w:eastAsia="Times New Roman" w:hAnsiTheme="minorBidi" w:cstheme="minorBidi" w:hint="cs"/>
                <w:color w:val="222222"/>
                <w:sz w:val="24"/>
                <w:szCs w:val="24"/>
                <w:rtl/>
              </w:rPr>
              <w:t xml:space="preserve"> זכויות, שנדרש להיות אמין, מעודכן ומנוסח בשפה פשוטה, לרבות ההיבטים הטכנולוגיים הכרוכים בדבר, צבר </w:t>
            </w:r>
            <w:proofErr w:type="spellStart"/>
            <w:r>
              <w:rPr>
                <w:rFonts w:asciiTheme="minorBidi" w:eastAsia="Times New Roman" w:hAnsiTheme="minorBidi" w:cstheme="minorBidi" w:hint="cs"/>
                <w:color w:val="222222"/>
                <w:sz w:val="24"/>
                <w:szCs w:val="24"/>
                <w:rtl/>
              </w:rPr>
              <w:t>חל"צ</w:t>
            </w:r>
            <w:proofErr w:type="spellEnd"/>
            <w:r>
              <w:rPr>
                <w:rFonts w:asciiTheme="minorBidi" w:eastAsia="Times New Roman" w:hAnsiTheme="minorBidi" w:cstheme="minorBidi" w:hint="cs"/>
                <w:color w:val="222222"/>
                <w:sz w:val="24"/>
                <w:szCs w:val="24"/>
                <w:rtl/>
              </w:rPr>
              <w:t xml:space="preserve"> כל זכות במסגרת שנות הפעילות שקדמו להתקשרות עם הממשלה (2010-2017). </w:t>
            </w:r>
          </w:p>
          <w:p w14:paraId="03DEBD2D"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14:paraId="130C1129" w14:textId="77777777" w:rsidR="001617D7" w:rsidRPr="00F43E42" w:rsidRDefault="001617D7" w:rsidP="00444672">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lastRenderedPageBreak/>
              <w:t>במשך תקופת ההתקשרות עם הממשלה</w:t>
            </w:r>
            <w:r>
              <w:rPr>
                <w:rFonts w:asciiTheme="minorBidi" w:eastAsia="Times New Roman" w:hAnsiTheme="minorBidi" w:cstheme="minorBidi"/>
                <w:color w:val="222222"/>
                <w:sz w:val="24"/>
                <w:szCs w:val="24"/>
                <w:rtl/>
              </w:rPr>
              <w:t xml:space="preserve"> פעילות</w:t>
            </w:r>
            <w:r>
              <w:rPr>
                <w:rFonts w:asciiTheme="minorBidi" w:eastAsia="Times New Roman" w:hAnsiTheme="minorBidi" w:cstheme="minorBidi" w:hint="cs"/>
                <w:color w:val="222222"/>
                <w:sz w:val="24"/>
                <w:szCs w:val="24"/>
                <w:rtl/>
              </w:rPr>
              <w:t xml:space="preserve"> האתר</w:t>
            </w:r>
            <w:r w:rsidRPr="00F43E42">
              <w:rPr>
                <w:rFonts w:asciiTheme="minorBidi" w:eastAsia="Times New Roman" w:hAnsiTheme="minorBidi" w:cstheme="minorBidi"/>
                <w:color w:val="222222"/>
                <w:sz w:val="24"/>
                <w:szCs w:val="24"/>
                <w:rtl/>
              </w:rPr>
              <w:t xml:space="preserve"> התרחבה </w:t>
            </w:r>
            <w:proofErr w:type="spellStart"/>
            <w:r w:rsidRPr="00F43E42">
              <w:rPr>
                <w:rFonts w:asciiTheme="minorBidi" w:eastAsia="Times New Roman" w:hAnsiTheme="minorBidi" w:cstheme="minorBidi"/>
                <w:color w:val="222222"/>
                <w:sz w:val="24"/>
                <w:szCs w:val="24"/>
                <w:rtl/>
              </w:rPr>
              <w:t>והשתדרגה</w:t>
            </w:r>
            <w:proofErr w:type="spellEnd"/>
            <w:r w:rsidRPr="00F43E42">
              <w:rPr>
                <w:rFonts w:asciiTheme="minorBidi" w:eastAsia="Times New Roman" w:hAnsiTheme="minorBidi" w:cstheme="minorBidi"/>
                <w:color w:val="222222"/>
                <w:sz w:val="24"/>
                <w:szCs w:val="24"/>
                <w:rtl/>
              </w:rPr>
              <w:t xml:space="preserve"> טכנולוגית, תכניו הורחבו לתחומים חדשים רבים ומגוונים, </w:t>
            </w:r>
            <w:r w:rsidR="00444672">
              <w:rPr>
                <w:rFonts w:asciiTheme="minorBidi" w:eastAsia="Times New Roman" w:hAnsiTheme="minorBidi" w:cstheme="minorBidi" w:hint="cs"/>
                <w:color w:val="222222"/>
                <w:sz w:val="24"/>
                <w:szCs w:val="24"/>
                <w:rtl/>
              </w:rPr>
              <w:t>כל</w:t>
            </w:r>
            <w:r w:rsidRPr="00F43E42">
              <w:rPr>
                <w:rFonts w:asciiTheme="minorBidi" w:eastAsia="Times New Roman" w:hAnsiTheme="minorBidi" w:cstheme="minorBidi"/>
                <w:color w:val="222222"/>
                <w:sz w:val="24"/>
                <w:szCs w:val="24"/>
                <w:rtl/>
              </w:rPr>
              <w:t xml:space="preserve"> תכניו </w:t>
            </w:r>
            <w:r w:rsidR="00444672">
              <w:rPr>
                <w:rFonts w:asciiTheme="minorBidi" w:eastAsia="Times New Roman" w:hAnsiTheme="minorBidi" w:cstheme="minorBidi" w:hint="cs"/>
                <w:color w:val="222222"/>
                <w:sz w:val="24"/>
                <w:szCs w:val="24"/>
                <w:rtl/>
              </w:rPr>
              <w:t xml:space="preserve">הרלוונטיים </w:t>
            </w:r>
            <w:r w:rsidRPr="00F43E42">
              <w:rPr>
                <w:rFonts w:asciiTheme="minorBidi" w:eastAsia="Times New Roman" w:hAnsiTheme="minorBidi" w:cstheme="minorBidi"/>
                <w:color w:val="222222"/>
                <w:sz w:val="24"/>
                <w:szCs w:val="24"/>
                <w:rtl/>
              </w:rPr>
              <w:t>תורגמו לערבית, הושקה אפליקציית הנגשת זכויות לבני נוער,</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נעשו הדרכות</w:t>
            </w:r>
            <w:r>
              <w:rPr>
                <w:rFonts w:asciiTheme="minorBidi" w:eastAsia="Times New Roman" w:hAnsiTheme="minorBidi" w:cstheme="minorBidi" w:hint="cs"/>
                <w:color w:val="222222"/>
                <w:sz w:val="24"/>
                <w:szCs w:val="24"/>
                <w:rtl/>
              </w:rPr>
              <w:t xml:space="preserve"> רבות</w:t>
            </w:r>
            <w:r w:rsidRPr="00F43E42">
              <w:rPr>
                <w:rFonts w:asciiTheme="minorBidi" w:eastAsia="Times New Roman" w:hAnsiTheme="minorBidi" w:cstheme="minorBidi"/>
                <w:color w:val="222222"/>
                <w:sz w:val="24"/>
                <w:szCs w:val="24"/>
                <w:rtl/>
              </w:rPr>
              <w:t xml:space="preserve"> ו</w:t>
            </w:r>
            <w:r w:rsidR="00D07A05">
              <w:rPr>
                <w:rFonts w:asciiTheme="minorBidi" w:eastAsia="Times New Roman" w:hAnsiTheme="minorBidi" w:cstheme="minorBidi" w:hint="cs"/>
                <w:color w:val="222222"/>
                <w:sz w:val="24"/>
                <w:szCs w:val="24"/>
                <w:rtl/>
              </w:rPr>
              <w:t>קוי</w:t>
            </w:r>
            <w:r>
              <w:rPr>
                <w:rFonts w:asciiTheme="minorBidi" w:eastAsia="Times New Roman" w:hAnsiTheme="minorBidi" w:cstheme="minorBidi" w:hint="cs"/>
                <w:color w:val="222222"/>
                <w:sz w:val="24"/>
                <w:szCs w:val="24"/>
                <w:rtl/>
              </w:rPr>
              <w:t xml:space="preserve">מו פעולות </w:t>
            </w:r>
            <w:r w:rsidRPr="00F43E42">
              <w:rPr>
                <w:rFonts w:asciiTheme="minorBidi" w:eastAsia="Times New Roman" w:hAnsiTheme="minorBidi" w:cstheme="minorBidi"/>
                <w:color w:val="222222"/>
                <w:sz w:val="24"/>
                <w:szCs w:val="24"/>
                <w:rtl/>
              </w:rPr>
              <w:t>שיווק משמעותי</w:t>
            </w:r>
            <w:r>
              <w:rPr>
                <w:rFonts w:asciiTheme="minorBidi" w:eastAsia="Times New Roman" w:hAnsiTheme="minorBidi" w:cstheme="minorBidi" w:hint="cs"/>
                <w:color w:val="222222"/>
                <w:sz w:val="24"/>
                <w:szCs w:val="24"/>
                <w:rtl/>
              </w:rPr>
              <w:t>ות</w:t>
            </w:r>
            <w:r w:rsidRPr="00F43E42">
              <w:rPr>
                <w:rFonts w:asciiTheme="minorBidi" w:eastAsia="Times New Roman" w:hAnsiTheme="minorBidi" w:cstheme="minorBidi"/>
                <w:color w:val="222222"/>
                <w:sz w:val="24"/>
                <w:szCs w:val="24"/>
                <w:rtl/>
              </w:rPr>
              <w:t xml:space="preserve"> שהביא</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 xml:space="preserve"> לעלייה </w:t>
            </w:r>
            <w:r>
              <w:rPr>
                <w:rFonts w:asciiTheme="minorBidi" w:eastAsia="Times New Roman" w:hAnsiTheme="minorBidi" w:cstheme="minorBidi" w:hint="cs"/>
                <w:color w:val="222222"/>
                <w:sz w:val="24"/>
                <w:szCs w:val="24"/>
                <w:rtl/>
              </w:rPr>
              <w:t xml:space="preserve">רבה </w:t>
            </w:r>
            <w:r w:rsidRPr="00F43E42">
              <w:rPr>
                <w:rFonts w:asciiTheme="minorBidi" w:eastAsia="Times New Roman" w:hAnsiTheme="minorBidi" w:cstheme="minorBidi"/>
                <w:color w:val="222222"/>
                <w:sz w:val="24"/>
                <w:szCs w:val="24"/>
                <w:rtl/>
              </w:rPr>
              <w:t xml:space="preserve">בשימוש </w:t>
            </w:r>
            <w:r>
              <w:rPr>
                <w:rFonts w:asciiTheme="minorBidi" w:eastAsia="Times New Roman" w:hAnsiTheme="minorBidi" w:cstheme="minorBidi" w:hint="cs"/>
                <w:color w:val="222222"/>
                <w:sz w:val="24"/>
                <w:szCs w:val="24"/>
                <w:rtl/>
              </w:rPr>
              <w:t xml:space="preserve">באתר </w:t>
            </w:r>
            <w:r w:rsidRPr="00F43E42">
              <w:rPr>
                <w:rFonts w:asciiTheme="minorBidi" w:eastAsia="Times New Roman" w:hAnsiTheme="minorBidi" w:cstheme="minorBidi"/>
                <w:color w:val="222222"/>
                <w:sz w:val="24"/>
                <w:szCs w:val="24"/>
                <w:rtl/>
              </w:rPr>
              <w:t xml:space="preserve">במהלך שנות </w:t>
            </w:r>
            <w:r>
              <w:rPr>
                <w:rFonts w:asciiTheme="minorBidi" w:eastAsia="Times New Roman" w:hAnsiTheme="minorBidi" w:cstheme="minorBidi" w:hint="cs"/>
                <w:color w:val="222222"/>
                <w:sz w:val="24"/>
                <w:szCs w:val="24"/>
                <w:rtl/>
              </w:rPr>
              <w:t>ההתקשרות</w:t>
            </w:r>
            <w:r w:rsidRPr="00F43E42">
              <w:rPr>
                <w:rFonts w:asciiTheme="minorBidi" w:eastAsia="Times New Roman" w:hAnsiTheme="minorBidi" w:cstheme="minorBidi"/>
                <w:color w:val="222222"/>
                <w:sz w:val="24"/>
                <w:szCs w:val="24"/>
                <w:rtl/>
              </w:rPr>
              <w:t>.</w:t>
            </w:r>
            <w:r w:rsidR="00444672">
              <w:rPr>
                <w:rFonts w:asciiTheme="minorBidi" w:eastAsia="Times New Roman" w:hAnsiTheme="minorBidi" w:cstheme="minorBidi" w:hint="cs"/>
                <w:color w:val="222222"/>
                <w:sz w:val="24"/>
                <w:szCs w:val="24"/>
                <w:rtl/>
              </w:rPr>
              <w:t xml:space="preserve"> בנוסף תורגם חלק מדפי הזכויות לרוסית.</w:t>
            </w:r>
          </w:p>
          <w:p w14:paraId="50FB1302"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14:paraId="4B1507A5"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לאור האמור,  קיימת תמימות דעים שהפרויקט הצליח מעל ומעבר למשוער. </w:t>
            </w:r>
            <w:r>
              <w:rPr>
                <w:rFonts w:asciiTheme="minorBidi" w:eastAsia="Times New Roman" w:hAnsiTheme="minorBidi" w:cstheme="minorBidi" w:hint="cs"/>
                <w:color w:val="222222"/>
                <w:sz w:val="24"/>
                <w:szCs w:val="24"/>
                <w:rtl/>
              </w:rPr>
              <w:t xml:space="preserve">במשך תקופת ההתקשרות </w:t>
            </w:r>
            <w:r w:rsidRPr="00F43E42">
              <w:rPr>
                <w:rFonts w:asciiTheme="minorBidi" w:eastAsia="Times New Roman" w:hAnsiTheme="minorBidi" w:cstheme="minorBidi"/>
                <w:color w:val="222222"/>
                <w:sz w:val="24"/>
                <w:szCs w:val="24"/>
                <w:rtl/>
              </w:rPr>
              <w:t xml:space="preserve">האתר ביסס </w:t>
            </w:r>
            <w:r>
              <w:rPr>
                <w:rFonts w:asciiTheme="minorBidi" w:eastAsia="Times New Roman" w:hAnsiTheme="minorBidi" w:cstheme="minorBidi" w:hint="cs"/>
                <w:color w:val="222222"/>
                <w:sz w:val="24"/>
                <w:szCs w:val="24"/>
                <w:rtl/>
              </w:rPr>
              <w:t>וחיזק את ה</w:t>
            </w:r>
            <w:r w:rsidRPr="00F43E42">
              <w:rPr>
                <w:rFonts w:asciiTheme="minorBidi" w:eastAsia="Times New Roman" w:hAnsiTheme="minorBidi" w:cstheme="minorBidi"/>
                <w:color w:val="222222"/>
                <w:sz w:val="24"/>
                <w:szCs w:val="24"/>
                <w:rtl/>
              </w:rPr>
              <w:t xml:space="preserve">מוניטין </w:t>
            </w:r>
            <w:r>
              <w:rPr>
                <w:rFonts w:asciiTheme="minorBidi" w:eastAsia="Times New Roman" w:hAnsiTheme="minorBidi" w:cstheme="minorBidi" w:hint="cs"/>
                <w:color w:val="222222"/>
                <w:sz w:val="24"/>
                <w:szCs w:val="24"/>
                <w:rtl/>
              </w:rPr>
              <w:t xml:space="preserve">שלו ואת </w:t>
            </w:r>
            <w:r w:rsidRPr="00F43E42">
              <w:rPr>
                <w:rFonts w:asciiTheme="minorBidi" w:eastAsia="Times New Roman" w:hAnsiTheme="minorBidi" w:cstheme="minorBidi"/>
                <w:color w:val="222222"/>
                <w:sz w:val="24"/>
                <w:szCs w:val="24"/>
                <w:rtl/>
              </w:rPr>
              <w:t>מעמד</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 xml:space="preserve"> כמקור המידע האמין, הנגיש והמעודכן בישראל </w:t>
            </w:r>
            <w:r>
              <w:rPr>
                <w:rFonts w:asciiTheme="minorBidi" w:eastAsia="Times New Roman" w:hAnsiTheme="minorBidi" w:cstheme="minorBidi" w:hint="cs"/>
                <w:color w:val="222222"/>
                <w:sz w:val="24"/>
                <w:szCs w:val="24"/>
                <w:rtl/>
              </w:rPr>
              <w:t>(</w:t>
            </w:r>
            <w:r>
              <w:rPr>
                <w:rFonts w:asciiTheme="minorBidi" w:eastAsia="Times New Roman" w:hAnsiTheme="minorBidi" w:cstheme="minorBidi"/>
                <w:color w:val="222222"/>
                <w:sz w:val="24"/>
                <w:szCs w:val="24"/>
                <w:rtl/>
              </w:rPr>
              <w:t>בחינם</w:t>
            </w:r>
            <w:r>
              <w:rPr>
                <w:rFonts w:asciiTheme="minorBidi" w:eastAsia="Times New Roman" w:hAnsiTheme="minorBidi" w:cstheme="minorBidi" w:hint="cs"/>
                <w:color w:val="222222"/>
                <w:sz w:val="24"/>
                <w:szCs w:val="24"/>
                <w:rtl/>
              </w:rPr>
              <w:t>)</w:t>
            </w:r>
            <w:r w:rsidRPr="00F43E42">
              <w:rPr>
                <w:rFonts w:asciiTheme="minorBidi" w:eastAsia="Times New Roman" w:hAnsiTheme="minorBidi" w:cstheme="minorBidi"/>
                <w:color w:val="222222"/>
                <w:sz w:val="24"/>
                <w:szCs w:val="24"/>
                <w:rtl/>
              </w:rPr>
              <w:t xml:space="preserve"> בכל הנוגע למידע</w:t>
            </w:r>
            <w:r>
              <w:rPr>
                <w:rFonts w:asciiTheme="minorBidi" w:eastAsia="Times New Roman" w:hAnsiTheme="minorBidi" w:cstheme="minorBidi"/>
                <w:color w:val="222222"/>
                <w:sz w:val="24"/>
                <w:szCs w:val="24"/>
                <w:rtl/>
              </w:rPr>
              <w:t xml:space="preserve"> אודות זכויות</w:t>
            </w:r>
            <w:r w:rsidRPr="00F43E42">
              <w:rPr>
                <w:rFonts w:asciiTheme="minorBidi" w:eastAsia="Times New Roman" w:hAnsiTheme="minorBidi" w:cstheme="minorBidi"/>
                <w:color w:val="222222"/>
                <w:sz w:val="24"/>
                <w:szCs w:val="24"/>
                <w:rtl/>
              </w:rPr>
              <w:t xml:space="preserve"> בשפות העברית והערבית.</w:t>
            </w:r>
          </w:p>
          <w:p w14:paraId="00D32F92"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14:paraId="40D4935C" w14:textId="7E30ADB5" w:rsidR="001617D7" w:rsidRPr="00F43E42" w:rsidRDefault="001617D7" w:rsidP="00B929AB">
            <w:pPr>
              <w:spacing w:after="240" w:line="360" w:lineRule="auto"/>
              <w:jc w:val="both"/>
              <w:rPr>
                <w:rFonts w:asciiTheme="minorBidi" w:hAnsiTheme="minorBidi" w:cstheme="minorBidi"/>
                <w:sz w:val="24"/>
                <w:szCs w:val="24"/>
                <w:rtl/>
              </w:rPr>
            </w:pPr>
            <w:r w:rsidRPr="00465729">
              <w:rPr>
                <w:rFonts w:asciiTheme="minorBidi" w:hAnsiTheme="minorBidi" w:cstheme="minorBidi" w:hint="cs"/>
                <w:sz w:val="24"/>
                <w:szCs w:val="24"/>
                <w:rtl/>
              </w:rPr>
              <w:t>ב.</w:t>
            </w:r>
            <w:r w:rsidRPr="00465729">
              <w:rPr>
                <w:rFonts w:asciiTheme="minorBidi" w:hAnsiTheme="minorBidi" w:cstheme="minorBidi" w:hint="cs"/>
                <w:b/>
                <w:bCs/>
                <w:sz w:val="24"/>
                <w:szCs w:val="24"/>
                <w:rtl/>
              </w:rPr>
              <w:t xml:space="preserve"> </w:t>
            </w:r>
            <w:r w:rsidRPr="00F43E42">
              <w:rPr>
                <w:rFonts w:asciiTheme="minorBidi" w:hAnsiTheme="minorBidi" w:cstheme="minorBidi"/>
                <w:b/>
                <w:bCs/>
                <w:sz w:val="24"/>
                <w:szCs w:val="24"/>
                <w:u w:val="single"/>
                <w:rtl/>
              </w:rPr>
              <w:t>נתוני שימוש שנתיים</w:t>
            </w:r>
            <w:r w:rsidRPr="00F43E42">
              <w:rPr>
                <w:rFonts w:asciiTheme="minorBidi" w:hAnsiTheme="minorBidi" w:cstheme="minorBidi"/>
                <w:sz w:val="24"/>
                <w:szCs w:val="24"/>
                <w:rtl/>
              </w:rPr>
              <w:t xml:space="preserve">:  </w:t>
            </w:r>
            <w:r w:rsidR="00025005">
              <w:rPr>
                <w:rFonts w:asciiTheme="minorBidi" w:hAnsiTheme="minorBidi" w:cstheme="minorBidi" w:hint="cs"/>
                <w:sz w:val="24"/>
                <w:szCs w:val="24"/>
                <w:rtl/>
              </w:rPr>
              <w:t>30</w:t>
            </w:r>
            <w:r w:rsidR="00B929AB">
              <w:rPr>
                <w:rFonts w:asciiTheme="minorBidi" w:hAnsiTheme="minorBidi" w:cstheme="minorBidi" w:hint="cs"/>
                <w:sz w:val="24"/>
                <w:szCs w:val="24"/>
                <w:rtl/>
              </w:rPr>
              <w:t xml:space="preserve"> </w:t>
            </w:r>
            <w:r w:rsidRPr="00F43E42">
              <w:rPr>
                <w:rFonts w:asciiTheme="minorBidi" w:hAnsiTheme="minorBidi" w:cstheme="minorBidi"/>
                <w:sz w:val="24"/>
                <w:szCs w:val="24"/>
                <w:rtl/>
              </w:rPr>
              <w:t>מיליון כניסות</w:t>
            </w:r>
            <w:r w:rsidR="004306A6">
              <w:rPr>
                <w:rFonts w:asciiTheme="minorBidi" w:hAnsiTheme="minorBidi" w:cstheme="minorBidi" w:hint="cs"/>
                <w:sz w:val="24"/>
                <w:szCs w:val="24"/>
                <w:rtl/>
              </w:rPr>
              <w:t xml:space="preserve"> </w:t>
            </w:r>
            <w:r w:rsidR="00363B1F">
              <w:rPr>
                <w:rFonts w:asciiTheme="minorBidi" w:hAnsiTheme="minorBidi" w:cstheme="minorBidi" w:hint="cs"/>
                <w:sz w:val="24"/>
                <w:szCs w:val="24"/>
                <w:rtl/>
              </w:rPr>
              <w:t>ב</w:t>
            </w:r>
            <w:r w:rsidR="00025005">
              <w:rPr>
                <w:rFonts w:asciiTheme="minorBidi" w:hAnsiTheme="minorBidi" w:cstheme="minorBidi" w:hint="cs"/>
                <w:sz w:val="24"/>
                <w:szCs w:val="24"/>
                <w:rtl/>
              </w:rPr>
              <w:t>שנת 2023</w:t>
            </w:r>
            <w:r w:rsidRPr="00F43E42">
              <w:rPr>
                <w:rFonts w:asciiTheme="minorBidi" w:hAnsiTheme="minorBidi" w:cstheme="minorBidi"/>
                <w:sz w:val="24"/>
                <w:szCs w:val="24"/>
                <w:rtl/>
              </w:rPr>
              <w:t xml:space="preserve"> </w:t>
            </w:r>
            <w:r w:rsidR="00D07A05">
              <w:rPr>
                <w:rFonts w:asciiTheme="minorBidi" w:hAnsiTheme="minorBidi" w:cstheme="minorBidi" w:hint="cs"/>
                <w:sz w:val="24"/>
                <w:szCs w:val="24"/>
                <w:rtl/>
              </w:rPr>
              <w:t xml:space="preserve">שבוצעו ע"י מעל </w:t>
            </w:r>
            <w:r w:rsidR="00B929AB">
              <w:rPr>
                <w:rFonts w:asciiTheme="minorBidi" w:hAnsiTheme="minorBidi" w:cstheme="minorBidi" w:hint="cs"/>
                <w:sz w:val="24"/>
                <w:szCs w:val="24"/>
                <w:rtl/>
              </w:rPr>
              <w:t>7</w:t>
            </w:r>
            <w:r w:rsidR="00D07A05">
              <w:rPr>
                <w:rFonts w:asciiTheme="minorBidi" w:hAnsiTheme="minorBidi" w:cstheme="minorBidi" w:hint="cs"/>
                <w:sz w:val="24"/>
                <w:szCs w:val="24"/>
                <w:rtl/>
              </w:rPr>
              <w:t xml:space="preserve"> מיליון משתמשים שונים המייצגים את רוב האוכלוסייה הבוגרת בישראל.</w:t>
            </w:r>
            <w:r w:rsidR="00B929AB">
              <w:rPr>
                <w:rFonts w:asciiTheme="minorBidi" w:hAnsiTheme="minorBidi" w:cstheme="minorBidi" w:hint="cs"/>
                <w:sz w:val="24"/>
                <w:szCs w:val="24"/>
                <w:rtl/>
              </w:rPr>
              <w:t xml:space="preserve"> נצפו כ-</w:t>
            </w:r>
            <w:r w:rsidR="00025005">
              <w:rPr>
                <w:rFonts w:asciiTheme="minorBidi" w:hAnsiTheme="minorBidi" w:cstheme="minorBidi" w:hint="cs"/>
                <w:sz w:val="24"/>
                <w:szCs w:val="24"/>
                <w:rtl/>
              </w:rPr>
              <w:t>46</w:t>
            </w:r>
            <w:r w:rsidR="00B929AB">
              <w:rPr>
                <w:rFonts w:asciiTheme="minorBidi" w:hAnsiTheme="minorBidi" w:cstheme="minorBidi" w:hint="cs"/>
                <w:sz w:val="24"/>
                <w:szCs w:val="24"/>
                <w:rtl/>
              </w:rPr>
              <w:t>.</w:t>
            </w:r>
            <w:r w:rsidR="00025005">
              <w:rPr>
                <w:rFonts w:asciiTheme="minorBidi" w:hAnsiTheme="minorBidi" w:cstheme="minorBidi" w:hint="cs"/>
                <w:sz w:val="24"/>
                <w:szCs w:val="24"/>
                <w:rtl/>
              </w:rPr>
              <w:t>9</w:t>
            </w:r>
            <w:r w:rsidR="00B929AB">
              <w:rPr>
                <w:rFonts w:asciiTheme="minorBidi" w:hAnsiTheme="minorBidi" w:cstheme="minorBidi" w:hint="cs"/>
                <w:sz w:val="24"/>
                <w:szCs w:val="24"/>
                <w:rtl/>
              </w:rPr>
              <w:t xml:space="preserve"> מיליון דפים במהלך תקופה זו.</w:t>
            </w:r>
          </w:p>
          <w:p w14:paraId="3626076A" w14:textId="77777777"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ג. </w:t>
            </w:r>
            <w:r w:rsidRPr="00465729">
              <w:rPr>
                <w:rFonts w:asciiTheme="minorBidi" w:eastAsia="Times New Roman" w:hAnsiTheme="minorBidi" w:cstheme="minorBidi" w:hint="cs"/>
                <w:b/>
                <w:bCs/>
                <w:color w:val="222222"/>
                <w:sz w:val="24"/>
                <w:szCs w:val="24"/>
                <w:u w:val="single"/>
                <w:rtl/>
              </w:rPr>
              <w:t>משאבים נדרשים</w:t>
            </w:r>
            <w:r>
              <w:rPr>
                <w:rFonts w:asciiTheme="minorBidi" w:eastAsia="Times New Roman" w:hAnsiTheme="minorBidi" w:cstheme="minorBidi" w:hint="cs"/>
                <w:color w:val="222222"/>
                <w:sz w:val="24"/>
                <w:szCs w:val="24"/>
                <w:rtl/>
              </w:rPr>
              <w:t xml:space="preserve">: </w:t>
            </w:r>
          </w:p>
          <w:p w14:paraId="6BF74E63" w14:textId="5CC847DE" w:rsidR="001617D7" w:rsidRDefault="001617D7" w:rsidP="00B929AB">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1. כ"א: </w:t>
            </w:r>
            <w:r w:rsidRPr="00F43E42">
              <w:rPr>
                <w:rFonts w:asciiTheme="minorBidi" w:eastAsia="Times New Roman" w:hAnsiTheme="minorBidi" w:cstheme="minorBidi"/>
                <w:color w:val="222222"/>
                <w:sz w:val="24"/>
                <w:szCs w:val="24"/>
                <w:rtl/>
              </w:rPr>
              <w:t xml:space="preserve">כיום "כל זכות" מעסיקה </w:t>
            </w:r>
            <w:r w:rsidR="00B929AB">
              <w:rPr>
                <w:rFonts w:asciiTheme="minorBidi" w:eastAsia="Times New Roman" w:hAnsiTheme="minorBidi" w:cstheme="minorBidi" w:hint="cs"/>
                <w:color w:val="222222"/>
                <w:sz w:val="24"/>
                <w:szCs w:val="24"/>
                <w:rtl/>
              </w:rPr>
              <w:t>18</w:t>
            </w:r>
            <w:r w:rsidRPr="00F43E42">
              <w:rPr>
                <w:rFonts w:asciiTheme="minorBidi" w:eastAsia="Times New Roman" w:hAnsiTheme="minorBidi" w:cstheme="minorBidi"/>
                <w:color w:val="222222"/>
                <w:sz w:val="24"/>
                <w:szCs w:val="24"/>
                <w:rtl/>
              </w:rPr>
              <w:t xml:space="preserve"> עובדים </w:t>
            </w:r>
            <w:r w:rsidR="00025005">
              <w:rPr>
                <w:rFonts w:asciiTheme="minorBidi" w:eastAsia="Times New Roman" w:hAnsiTheme="minorBidi" w:cstheme="minorBidi" w:hint="cs"/>
                <w:color w:val="222222"/>
                <w:sz w:val="24"/>
                <w:szCs w:val="24"/>
                <w:rtl/>
              </w:rPr>
              <w:t xml:space="preserve">(סה"כ 15.6 משרות) </w:t>
            </w:r>
            <w:r w:rsidRPr="00F43E42">
              <w:rPr>
                <w:rFonts w:asciiTheme="minorBidi" w:eastAsia="Times New Roman" w:hAnsiTheme="minorBidi" w:cstheme="minorBidi"/>
                <w:color w:val="222222"/>
                <w:sz w:val="24"/>
                <w:szCs w:val="24"/>
                <w:rtl/>
              </w:rPr>
              <w:t>העוסקים בכתיבת תוכן ועריכתו, תרגום לערבית</w:t>
            </w:r>
            <w:r w:rsidR="00444672">
              <w:rPr>
                <w:rFonts w:asciiTheme="minorBidi" w:eastAsia="Times New Roman" w:hAnsiTheme="minorBidi" w:cstheme="minorBidi" w:hint="cs"/>
                <w:color w:val="222222"/>
                <w:sz w:val="24"/>
                <w:szCs w:val="24"/>
                <w:rtl/>
              </w:rPr>
              <w:t xml:space="preserve"> ולרוסית</w:t>
            </w:r>
            <w:r w:rsidRPr="00F43E42">
              <w:rPr>
                <w:rFonts w:asciiTheme="minorBidi" w:eastAsia="Times New Roman" w:hAnsiTheme="minorBidi" w:cstheme="minorBidi"/>
                <w:color w:val="222222"/>
                <w:sz w:val="24"/>
                <w:szCs w:val="24"/>
                <w:rtl/>
              </w:rPr>
              <w:t>, שיווק, שיתופי פעולה (בעיקר בתחום עדכון המידע), הכשרות, היבטים טכנולוגיים.</w:t>
            </w:r>
          </w:p>
          <w:p w14:paraId="098726DA" w14:textId="77777777"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14:paraId="20EA287A" w14:textId="77777777" w:rsidR="001617D7" w:rsidRPr="00465729"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465729">
              <w:rPr>
                <w:rFonts w:asciiTheme="minorBidi" w:eastAsia="Times New Roman" w:hAnsiTheme="minorBidi" w:cstheme="minorBidi" w:hint="cs"/>
                <w:color w:val="222222"/>
                <w:sz w:val="24"/>
                <w:szCs w:val="24"/>
                <w:rtl/>
              </w:rPr>
              <w:t>2. תקציב:</w:t>
            </w:r>
          </w:p>
          <w:p w14:paraId="521F9B66" w14:textId="39990EF1" w:rsidR="005D7556" w:rsidRDefault="005D7556" w:rsidP="00025005">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תקציב הפעילות הבסיסי של המיזם הינו 6.55 </w:t>
            </w:r>
            <w:proofErr w:type="spellStart"/>
            <w:r>
              <w:rPr>
                <w:rFonts w:asciiTheme="minorBidi" w:eastAsia="Times New Roman" w:hAnsiTheme="minorBidi" w:cstheme="minorBidi" w:hint="cs"/>
                <w:color w:val="222222"/>
                <w:sz w:val="24"/>
                <w:szCs w:val="24"/>
                <w:rtl/>
              </w:rPr>
              <w:t>מלש"ח</w:t>
            </w:r>
            <w:proofErr w:type="spellEnd"/>
            <w:r w:rsidR="00B929AB">
              <w:rPr>
                <w:rFonts w:asciiTheme="minorBidi" w:eastAsia="Times New Roman" w:hAnsiTheme="minorBidi" w:cstheme="minorBidi" w:hint="cs"/>
                <w:color w:val="222222"/>
                <w:sz w:val="24"/>
                <w:szCs w:val="24"/>
                <w:rtl/>
              </w:rPr>
              <w:t xml:space="preserve"> מכוח החלטת ממשלה 126 מיום 19.7.2</w:t>
            </w:r>
            <w:r w:rsidR="00025005">
              <w:rPr>
                <w:rFonts w:asciiTheme="minorBidi" w:eastAsia="Times New Roman" w:hAnsiTheme="minorBidi" w:cstheme="minorBidi" w:hint="cs"/>
                <w:color w:val="222222"/>
                <w:sz w:val="24"/>
                <w:szCs w:val="24"/>
                <w:rtl/>
              </w:rPr>
              <w:t>.</w:t>
            </w:r>
            <w:r>
              <w:rPr>
                <w:rFonts w:asciiTheme="minorBidi" w:eastAsia="Times New Roman" w:hAnsiTheme="minorBidi" w:cstheme="minorBidi" w:hint="cs"/>
                <w:color w:val="222222"/>
                <w:sz w:val="24"/>
                <w:szCs w:val="24"/>
                <w:rtl/>
              </w:rPr>
              <w:t xml:space="preserve"> </w:t>
            </w:r>
          </w:p>
          <w:p w14:paraId="3FDEF929" w14:textId="680969EA" w:rsidR="00025005" w:rsidRDefault="00025005" w:rsidP="00025005">
            <w:pPr>
              <w:shd w:val="clear" w:color="auto" w:fill="FFFFFF"/>
              <w:spacing w:line="360" w:lineRule="auto"/>
              <w:jc w:val="both"/>
              <w:rPr>
                <w:rFonts w:asciiTheme="minorBidi" w:eastAsia="Times New Roman" w:hAnsiTheme="minorBidi" w:cstheme="minorBidi"/>
                <w:color w:val="222222"/>
                <w:sz w:val="24"/>
                <w:szCs w:val="24"/>
                <w:rtl/>
              </w:rPr>
            </w:pPr>
          </w:p>
          <w:p w14:paraId="4C3135E9" w14:textId="396B889C" w:rsidR="00025005" w:rsidRDefault="00025005" w:rsidP="00025005">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מידע מפורט על המיזם לרבות חוזה המיזם והחלטות </w:t>
            </w:r>
            <w:r w:rsidR="00286A99">
              <w:rPr>
                <w:rFonts w:asciiTheme="minorBidi" w:eastAsia="Times New Roman" w:hAnsiTheme="minorBidi" w:cstheme="minorBidi" w:hint="cs"/>
                <w:color w:val="222222"/>
                <w:sz w:val="24"/>
                <w:szCs w:val="24"/>
                <w:rtl/>
              </w:rPr>
              <w:t xml:space="preserve">הצוות המנהל וצוות ההיגוי לאורך השנים ניתן למצוא בכתובת: </w:t>
            </w:r>
            <w:hyperlink r:id="rId8" w:history="1">
              <w:r w:rsidR="00286A99" w:rsidRPr="008A4BAC">
                <w:rPr>
                  <w:rStyle w:val="Hyperlink"/>
                  <w:rFonts w:asciiTheme="minorBidi" w:eastAsia="Times New Roman" w:hAnsiTheme="minorBidi" w:cstheme="minorBidi"/>
                  <w:sz w:val="24"/>
                  <w:szCs w:val="24"/>
                </w:rPr>
                <w:t>https://www.gov.il/he/departments/units/kolzchut-unit/govil-landing-page</w:t>
              </w:r>
            </w:hyperlink>
          </w:p>
          <w:p w14:paraId="7E86983B" w14:textId="77777777" w:rsidR="00286A99" w:rsidRDefault="00286A99" w:rsidP="00025005">
            <w:pPr>
              <w:shd w:val="clear" w:color="auto" w:fill="FFFFFF"/>
              <w:spacing w:line="360" w:lineRule="auto"/>
              <w:jc w:val="both"/>
              <w:rPr>
                <w:rFonts w:asciiTheme="minorBidi" w:eastAsia="Times New Roman" w:hAnsiTheme="minorBidi" w:cstheme="minorBidi"/>
                <w:color w:val="222222"/>
                <w:sz w:val="24"/>
                <w:szCs w:val="24"/>
                <w:rtl/>
              </w:rPr>
            </w:pPr>
          </w:p>
          <w:p w14:paraId="59A09C25" w14:textId="77777777" w:rsidR="00482AEF" w:rsidRPr="001A6447" w:rsidRDefault="00482AEF" w:rsidP="00482AEF">
            <w:pPr>
              <w:shd w:val="clear" w:color="auto" w:fill="FFFFFF"/>
              <w:spacing w:line="360" w:lineRule="auto"/>
              <w:jc w:val="both"/>
              <w:rPr>
                <w:rFonts w:asciiTheme="minorBidi" w:eastAsia="Times New Roman" w:hAnsiTheme="minorBidi" w:cstheme="minorBidi"/>
                <w:color w:val="222222"/>
                <w:sz w:val="24"/>
                <w:szCs w:val="24"/>
              </w:rPr>
            </w:pPr>
            <w:r w:rsidRPr="00BC1E8F">
              <w:rPr>
                <w:rFonts w:asciiTheme="minorBidi" w:eastAsia="Times New Roman" w:hAnsiTheme="minorBidi" w:cstheme="minorBidi" w:hint="cs"/>
                <w:color w:val="222222"/>
                <w:sz w:val="24"/>
                <w:szCs w:val="24"/>
                <w:rtl/>
              </w:rPr>
              <w:t>מבדיקתנו</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לרבות</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חיפוש</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ברשת</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האינטרנט</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והיכרות</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עם</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השוק</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במצב</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הדברים</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הקיים</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לא</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קיים</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מציע</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פוטנציאלי</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אחר</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בעל</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ידע</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ויכולת</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התואמת</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לזו</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של</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כל</w:t>
            </w:r>
            <w:r w:rsidRPr="00BC1E8F">
              <w:rPr>
                <w:rFonts w:asciiTheme="minorBidi" w:eastAsia="Times New Roman" w:hAnsiTheme="minorBidi" w:cstheme="minorBidi"/>
                <w:color w:val="222222"/>
                <w:sz w:val="24"/>
                <w:szCs w:val="24"/>
                <w:rtl/>
              </w:rPr>
              <w:t xml:space="preserve"> </w:t>
            </w:r>
            <w:r w:rsidRPr="00BC1E8F">
              <w:rPr>
                <w:rFonts w:asciiTheme="minorBidi" w:eastAsia="Times New Roman" w:hAnsiTheme="minorBidi" w:cstheme="minorBidi" w:hint="cs"/>
                <w:color w:val="222222"/>
                <w:sz w:val="24"/>
                <w:szCs w:val="24"/>
                <w:rtl/>
              </w:rPr>
              <w:t>זכות</w:t>
            </w:r>
            <w:r w:rsidRPr="00BC1E8F">
              <w:rPr>
                <w:rFonts w:asciiTheme="minorBidi" w:eastAsia="Times New Roman" w:hAnsiTheme="minorBidi" w:cstheme="minorBidi"/>
                <w:color w:val="222222"/>
                <w:sz w:val="24"/>
                <w:szCs w:val="24"/>
                <w:rtl/>
              </w:rPr>
              <w:t xml:space="preserve">". </w:t>
            </w:r>
            <w:r w:rsidRPr="001A6447">
              <w:rPr>
                <w:rFonts w:asciiTheme="minorBidi" w:eastAsia="Times New Roman" w:hAnsiTheme="minorBidi" w:cstheme="minorBidi" w:hint="cs"/>
                <w:color w:val="222222"/>
                <w:sz w:val="24"/>
                <w:szCs w:val="24"/>
                <w:rtl/>
              </w:rPr>
              <w:t>עובדה זו גם אומתה בכך שבפרסום הקודם של הספק כספק יחיד בשנת 2023, לא עלו כל השגות.</w:t>
            </w:r>
          </w:p>
          <w:p w14:paraId="3A2E0F92" w14:textId="01932AFC" w:rsidR="00482AEF" w:rsidRDefault="00482AEF" w:rsidP="00482AEF">
            <w:pPr>
              <w:shd w:val="clear" w:color="auto" w:fill="FFFFFF"/>
              <w:spacing w:line="360" w:lineRule="auto"/>
              <w:jc w:val="both"/>
              <w:rPr>
                <w:rFonts w:asciiTheme="minorBidi" w:eastAsia="Times New Roman" w:hAnsiTheme="minorBidi" w:cstheme="minorBidi"/>
                <w:color w:val="222222"/>
                <w:sz w:val="24"/>
                <w:szCs w:val="24"/>
                <w:rtl/>
              </w:rPr>
            </w:pPr>
          </w:p>
          <w:p w14:paraId="72BBA720" w14:textId="09FF77D9" w:rsidR="00482AEF" w:rsidRPr="00BC1E8F" w:rsidRDefault="00482AEF" w:rsidP="00BC1E8F">
            <w:pPr>
              <w:shd w:val="clear" w:color="auto" w:fill="FFFFFF"/>
              <w:spacing w:line="360" w:lineRule="auto"/>
              <w:jc w:val="both"/>
              <w:rPr>
                <w:rFonts w:asciiTheme="minorBidi" w:eastAsia="Times New Roman" w:hAnsiTheme="minorBidi" w:cstheme="minorBidi"/>
                <w:color w:val="222222"/>
                <w:sz w:val="24"/>
                <w:szCs w:val="24"/>
                <w:rtl/>
              </w:rPr>
            </w:pPr>
            <w:r w:rsidRPr="00BC1E8F">
              <w:rPr>
                <w:rFonts w:asciiTheme="minorBidi" w:eastAsia="Times New Roman" w:hAnsiTheme="minorBidi" w:hint="cs"/>
                <w:color w:val="222222"/>
                <w:sz w:val="24"/>
                <w:szCs w:val="24"/>
                <w:rtl/>
              </w:rPr>
              <w:t>יצוין</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כי</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בתחילת</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השנה</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המשרד</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ביצע</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הליך</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בקשה</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לקבלת</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מידע</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שפורסם</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באופן</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פומבי</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לבירור</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האם</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קיימים</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ספקים</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העוסקים</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בתחום</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שיכולים</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או</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מעוניינים</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לבצע</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את</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המשך</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הפעילות</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לתפעול</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אתר</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כל</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זכות</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ואף</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להעלות</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רעיונות</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להמשך</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המיזם</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להליך</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האמור</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רק</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הספק</w:t>
            </w:r>
            <w:r w:rsidRPr="00BC1E8F">
              <w:rPr>
                <w:rFonts w:asciiTheme="minorBidi" w:eastAsia="Times New Roman" w:hAnsiTheme="minorBidi"/>
                <w:color w:val="222222"/>
                <w:sz w:val="24"/>
                <w:szCs w:val="24"/>
                <w:rtl/>
              </w:rPr>
              <w:t xml:space="preserve"> </w:t>
            </w:r>
            <w:proofErr w:type="spellStart"/>
            <w:r w:rsidRPr="00BC1E8F">
              <w:rPr>
                <w:rFonts w:asciiTheme="minorBidi" w:eastAsia="Times New Roman" w:hAnsiTheme="minorBidi" w:hint="cs"/>
                <w:color w:val="222222"/>
                <w:sz w:val="24"/>
                <w:szCs w:val="24"/>
                <w:rtl/>
              </w:rPr>
              <w:t>חל</w:t>
            </w:r>
            <w:r w:rsidRPr="00BC1E8F">
              <w:rPr>
                <w:rFonts w:asciiTheme="minorBidi" w:eastAsia="Times New Roman" w:hAnsiTheme="minorBidi"/>
                <w:color w:val="222222"/>
                <w:sz w:val="24"/>
                <w:szCs w:val="24"/>
                <w:rtl/>
              </w:rPr>
              <w:t>"</w:t>
            </w:r>
            <w:r w:rsidRPr="00BC1E8F">
              <w:rPr>
                <w:rFonts w:asciiTheme="minorBidi" w:eastAsia="Times New Roman" w:hAnsiTheme="minorBidi" w:hint="cs"/>
                <w:color w:val="222222"/>
                <w:sz w:val="24"/>
                <w:szCs w:val="24"/>
                <w:rtl/>
              </w:rPr>
              <w:t>צ</w:t>
            </w:r>
            <w:proofErr w:type="spellEnd"/>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כל</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זכות</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הגיש</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מענה</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דבר</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שיש</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בו</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להצביע</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כי</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היות</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הספק</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ספק</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יחיד</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למתן</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השירות</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בתחום</w:t>
            </w:r>
            <w:r w:rsidRPr="00BC1E8F">
              <w:rPr>
                <w:rFonts w:asciiTheme="minorBidi" w:eastAsia="Times New Roman" w:hAnsiTheme="minorBidi"/>
                <w:color w:val="222222"/>
                <w:sz w:val="24"/>
                <w:szCs w:val="24"/>
                <w:rtl/>
              </w:rPr>
              <w:t xml:space="preserve"> </w:t>
            </w:r>
            <w:r w:rsidRPr="00BC1E8F">
              <w:rPr>
                <w:rFonts w:asciiTheme="minorBidi" w:eastAsia="Times New Roman" w:hAnsiTheme="minorBidi" w:hint="cs"/>
                <w:color w:val="222222"/>
                <w:sz w:val="24"/>
                <w:szCs w:val="24"/>
                <w:rtl/>
              </w:rPr>
              <w:t>זה</w:t>
            </w:r>
            <w:r w:rsidRPr="00BC1E8F">
              <w:rPr>
                <w:rFonts w:asciiTheme="minorBidi" w:eastAsia="Times New Roman" w:hAnsiTheme="minorBidi"/>
                <w:color w:val="222222"/>
                <w:sz w:val="24"/>
                <w:szCs w:val="24"/>
                <w:rtl/>
              </w:rPr>
              <w:t xml:space="preserve">. </w:t>
            </w:r>
          </w:p>
          <w:p w14:paraId="2199720C" w14:textId="0A79ED63" w:rsidR="005D7556" w:rsidRPr="00482AEF" w:rsidRDefault="005D7556" w:rsidP="005D7556">
            <w:pPr>
              <w:shd w:val="clear" w:color="auto" w:fill="FFFFFF"/>
              <w:spacing w:line="360" w:lineRule="auto"/>
              <w:jc w:val="both"/>
              <w:rPr>
                <w:rFonts w:asciiTheme="minorBidi" w:eastAsia="Times New Roman" w:hAnsiTheme="minorBidi" w:cstheme="minorBidi"/>
                <w:color w:val="222222"/>
                <w:sz w:val="24"/>
                <w:szCs w:val="24"/>
                <w:rtl/>
              </w:rPr>
            </w:pPr>
          </w:p>
          <w:p w14:paraId="16B8EF9C" w14:textId="77777777" w:rsidR="005D7556" w:rsidRDefault="005D7556" w:rsidP="005D7556">
            <w:pPr>
              <w:shd w:val="clear" w:color="auto" w:fill="FFFFFF"/>
              <w:spacing w:line="360" w:lineRule="auto"/>
              <w:jc w:val="both"/>
              <w:rPr>
                <w:rFonts w:asciiTheme="minorBidi" w:eastAsia="Times New Roman" w:hAnsiTheme="minorBidi" w:cstheme="minorBidi"/>
                <w:color w:val="222222"/>
                <w:sz w:val="24"/>
                <w:szCs w:val="24"/>
                <w:rtl/>
              </w:rPr>
            </w:pPr>
          </w:p>
          <w:p w14:paraId="4FCCDE75" w14:textId="77777777" w:rsidR="001617D7" w:rsidRPr="00177BD0"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177BD0">
              <w:rPr>
                <w:rFonts w:asciiTheme="minorBidi" w:eastAsia="Times New Roman" w:hAnsiTheme="minorBidi" w:cstheme="minorBidi"/>
                <w:color w:val="222222"/>
                <w:sz w:val="24"/>
                <w:szCs w:val="24"/>
                <w:rtl/>
              </w:rPr>
              <w:t>הח"מ סבור כי לאור האמור להלן, יש להכריז על "כל זכות" כספק יחיד למתן השירות, שכן</w:t>
            </w:r>
            <w:r>
              <w:rPr>
                <w:rFonts w:asciiTheme="minorBidi" w:eastAsia="Times New Roman" w:hAnsiTheme="minorBidi" w:cstheme="minorBidi" w:hint="cs"/>
                <w:color w:val="222222"/>
                <w:sz w:val="24"/>
                <w:szCs w:val="24"/>
                <w:rtl/>
              </w:rPr>
              <w:t xml:space="preserve"> במצב הדברים בפועל הוא מקיים את התנאים הבאים</w:t>
            </w:r>
            <w:r w:rsidRPr="00177BD0">
              <w:rPr>
                <w:rFonts w:asciiTheme="minorBidi" w:eastAsia="Times New Roman" w:hAnsiTheme="minorBidi" w:cstheme="minorBidi"/>
                <w:color w:val="222222"/>
                <w:sz w:val="24"/>
                <w:szCs w:val="24"/>
                <w:rtl/>
              </w:rPr>
              <w:t>:</w:t>
            </w:r>
          </w:p>
          <w:p w14:paraId="017EFD7C" w14:textId="16E61BA3" w:rsidR="001617D7" w:rsidRPr="00F43E42" w:rsidRDefault="001617D7" w:rsidP="009A2DCA">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"כל זכות" הי</w:t>
            </w:r>
            <w:r w:rsidR="00B929AB">
              <w:rPr>
                <w:rFonts w:asciiTheme="minorBidi" w:eastAsia="Times New Roman" w:hAnsiTheme="minorBidi" w:cstheme="minorBidi" w:hint="cs"/>
                <w:color w:val="222222"/>
                <w:sz w:val="24"/>
                <w:szCs w:val="24"/>
                <w:rtl/>
              </w:rPr>
              <w:t>א</w:t>
            </w:r>
            <w:r w:rsidRPr="00F43E42">
              <w:rPr>
                <w:rFonts w:asciiTheme="minorBidi" w:eastAsia="Times New Roman" w:hAnsiTheme="minorBidi" w:cstheme="minorBidi"/>
                <w:color w:val="222222"/>
                <w:sz w:val="24"/>
                <w:szCs w:val="24"/>
                <w:rtl/>
              </w:rPr>
              <w:t xml:space="preserve"> אתר הנגשת הזכויות היחיד, ללא תשלום, בעל היקף שימוש של </w:t>
            </w:r>
            <w:r w:rsidR="004306A6">
              <w:rPr>
                <w:rFonts w:asciiTheme="minorBidi" w:eastAsia="Times New Roman" w:hAnsiTheme="minorBidi" w:cstheme="minorBidi" w:hint="cs"/>
                <w:color w:val="222222"/>
                <w:sz w:val="24"/>
                <w:szCs w:val="24"/>
                <w:rtl/>
              </w:rPr>
              <w:t xml:space="preserve">מעל </w:t>
            </w:r>
            <w:r w:rsidR="00B929AB">
              <w:rPr>
                <w:rFonts w:asciiTheme="minorBidi" w:eastAsia="Times New Roman" w:hAnsiTheme="minorBidi" w:cstheme="minorBidi" w:hint="cs"/>
                <w:color w:val="222222"/>
                <w:sz w:val="24"/>
                <w:szCs w:val="24"/>
                <w:rtl/>
              </w:rPr>
              <w:t>7</w:t>
            </w:r>
            <w:r w:rsidRPr="00F43E42">
              <w:rPr>
                <w:rFonts w:asciiTheme="minorBidi" w:eastAsia="Times New Roman" w:hAnsiTheme="minorBidi" w:cstheme="minorBidi"/>
                <w:color w:val="222222"/>
                <w:sz w:val="24"/>
                <w:szCs w:val="24"/>
                <w:rtl/>
              </w:rPr>
              <w:t xml:space="preserve"> מיליון משתמשים </w:t>
            </w:r>
            <w:r w:rsidR="004306A6">
              <w:rPr>
                <w:rFonts w:asciiTheme="minorBidi" w:eastAsia="Times New Roman" w:hAnsiTheme="minorBidi" w:cstheme="minorBidi" w:hint="cs"/>
                <w:color w:val="222222"/>
                <w:sz w:val="24"/>
                <w:szCs w:val="24"/>
                <w:rtl/>
              </w:rPr>
              <w:t>שונים</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בשנה</w:t>
            </w:r>
            <w:r>
              <w:rPr>
                <w:rFonts w:asciiTheme="minorBidi" w:eastAsia="Times New Roman" w:hAnsiTheme="minorBidi" w:cstheme="minorBidi" w:hint="cs"/>
                <w:color w:val="222222"/>
                <w:sz w:val="24"/>
                <w:szCs w:val="24"/>
                <w:rtl/>
              </w:rPr>
              <w:t xml:space="preserve"> </w:t>
            </w:r>
            <w:r w:rsidR="005D7556">
              <w:rPr>
                <w:rFonts w:asciiTheme="minorBidi" w:eastAsia="Times New Roman" w:hAnsiTheme="minorBidi" w:cstheme="minorBidi" w:hint="cs"/>
                <w:color w:val="222222"/>
                <w:sz w:val="24"/>
                <w:szCs w:val="24"/>
                <w:rtl/>
              </w:rPr>
              <w:t>המבצעים כ-</w:t>
            </w:r>
            <w:r w:rsidR="00286A99">
              <w:rPr>
                <w:rFonts w:asciiTheme="minorBidi" w:eastAsia="Times New Roman" w:hAnsiTheme="minorBidi" w:cstheme="minorBidi" w:hint="cs"/>
                <w:color w:val="222222"/>
                <w:sz w:val="24"/>
                <w:szCs w:val="24"/>
                <w:rtl/>
              </w:rPr>
              <w:t xml:space="preserve">30 </w:t>
            </w:r>
            <w:r w:rsidR="005D7556">
              <w:rPr>
                <w:rFonts w:asciiTheme="minorBidi" w:eastAsia="Times New Roman" w:hAnsiTheme="minorBidi" w:cstheme="minorBidi" w:hint="cs"/>
                <w:color w:val="222222"/>
                <w:sz w:val="24"/>
                <w:szCs w:val="24"/>
                <w:rtl/>
              </w:rPr>
              <w:t>מיליון כניסות בשנה.</w:t>
            </w:r>
            <w:r w:rsidR="008D46D2">
              <w:rPr>
                <w:rFonts w:asciiTheme="minorBidi" w:eastAsia="Times New Roman" w:hAnsiTheme="minorBidi" w:cstheme="minorBidi" w:hint="cs"/>
                <w:color w:val="222222"/>
                <w:sz w:val="24"/>
                <w:szCs w:val="24"/>
                <w:rtl/>
              </w:rPr>
              <w:t xml:space="preserve"> אין בנמצא, ככל הידוע </w:t>
            </w:r>
            <w:proofErr w:type="spellStart"/>
            <w:r w:rsidR="008D46D2">
              <w:rPr>
                <w:rFonts w:asciiTheme="minorBidi" w:eastAsia="Times New Roman" w:hAnsiTheme="minorBidi" w:cstheme="minorBidi" w:hint="cs"/>
                <w:color w:val="222222"/>
                <w:sz w:val="24"/>
                <w:szCs w:val="24"/>
                <w:rtl/>
              </w:rPr>
              <w:t>לח"מ</w:t>
            </w:r>
            <w:proofErr w:type="spellEnd"/>
            <w:r w:rsidR="008D46D2">
              <w:rPr>
                <w:rFonts w:asciiTheme="minorBidi" w:eastAsia="Times New Roman" w:hAnsiTheme="minorBidi" w:cstheme="minorBidi" w:hint="cs"/>
                <w:color w:val="222222"/>
                <w:sz w:val="24"/>
                <w:szCs w:val="24"/>
                <w:rtl/>
              </w:rPr>
              <w:t>,  ספק המעניק שירות דומ</w:t>
            </w:r>
            <w:r w:rsidR="009A2DCA">
              <w:rPr>
                <w:rFonts w:asciiTheme="minorBidi" w:eastAsia="Times New Roman" w:hAnsiTheme="minorBidi" w:cstheme="minorBidi" w:hint="cs"/>
                <w:color w:val="222222"/>
                <w:sz w:val="24"/>
                <w:szCs w:val="24"/>
                <w:rtl/>
              </w:rPr>
              <w:t>ה</w:t>
            </w:r>
            <w:r w:rsidR="008D46D2">
              <w:rPr>
                <w:rFonts w:asciiTheme="minorBidi" w:eastAsia="Times New Roman" w:hAnsiTheme="minorBidi" w:cstheme="minorBidi" w:hint="cs"/>
                <w:color w:val="222222"/>
                <w:sz w:val="24"/>
                <w:szCs w:val="24"/>
                <w:rtl/>
              </w:rPr>
              <w:t xml:space="preserve"> מבחינת נפח</w:t>
            </w:r>
            <w:r w:rsidR="009A2DCA">
              <w:rPr>
                <w:rFonts w:asciiTheme="minorBidi" w:eastAsia="Times New Roman" w:hAnsiTheme="minorBidi" w:cstheme="minorBidi" w:hint="cs"/>
                <w:color w:val="222222"/>
                <w:sz w:val="24"/>
                <w:szCs w:val="24"/>
                <w:rtl/>
              </w:rPr>
              <w:t xml:space="preserve"> המשתמשים והיכולת לתת להם מענה.</w:t>
            </w:r>
          </w:p>
          <w:p w14:paraId="7FCF1C64" w14:textId="77777777" w:rsidR="001617D7" w:rsidRPr="00F43E42" w:rsidRDefault="001617D7" w:rsidP="00444672">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 xml:space="preserve">"כל זכות"  הינה אתר הנגשת הזכויות היחיד בעל </w:t>
            </w:r>
            <w:r w:rsidRPr="00F43E42">
              <w:rPr>
                <w:rFonts w:asciiTheme="minorBidi" w:eastAsia="Times New Roman" w:hAnsiTheme="minorBidi" w:cstheme="minorBidi"/>
                <w:color w:val="222222"/>
                <w:sz w:val="24"/>
                <w:szCs w:val="24"/>
              </w:rPr>
              <w:t>"DATA BASE"</w:t>
            </w:r>
            <w:r w:rsidRPr="00F43E42">
              <w:rPr>
                <w:rFonts w:asciiTheme="minorBidi" w:eastAsia="Times New Roman" w:hAnsiTheme="minorBidi" w:cstheme="minorBidi"/>
                <w:color w:val="222222"/>
                <w:sz w:val="24"/>
                <w:szCs w:val="24"/>
                <w:rtl/>
              </w:rPr>
              <w:t xml:space="preserve"> </w:t>
            </w:r>
            <w:r w:rsidR="002937F8">
              <w:rPr>
                <w:rFonts w:asciiTheme="minorBidi" w:eastAsia="Times New Roman" w:hAnsiTheme="minorBidi" w:cstheme="minorBidi" w:hint="cs"/>
                <w:color w:val="222222"/>
                <w:sz w:val="24"/>
                <w:szCs w:val="24"/>
                <w:rtl/>
              </w:rPr>
              <w:t>י</w:t>
            </w:r>
            <w:r w:rsidRPr="00F43E42">
              <w:rPr>
                <w:rFonts w:asciiTheme="minorBidi" w:eastAsia="Times New Roman" w:hAnsiTheme="minorBidi" w:cstheme="minorBidi"/>
                <w:color w:val="222222"/>
                <w:sz w:val="24"/>
                <w:szCs w:val="24"/>
                <w:rtl/>
              </w:rPr>
              <w:t>יחודי ונרחב הכולל</w:t>
            </w:r>
            <w:r>
              <w:rPr>
                <w:rFonts w:asciiTheme="minorBidi" w:eastAsia="Times New Roman" w:hAnsiTheme="minorBidi" w:cstheme="minorBidi" w:hint="cs"/>
                <w:color w:val="222222"/>
                <w:sz w:val="24"/>
                <w:szCs w:val="24"/>
                <w:rtl/>
              </w:rPr>
              <w:t xml:space="preserve"> </w:t>
            </w:r>
            <w:r w:rsidR="00444672">
              <w:rPr>
                <w:rFonts w:asciiTheme="minorBidi" w:eastAsia="Times New Roman" w:hAnsiTheme="minorBidi" w:cstheme="minorBidi" w:hint="cs"/>
                <w:color w:val="222222"/>
                <w:sz w:val="24"/>
                <w:szCs w:val="24"/>
                <w:rtl/>
              </w:rPr>
              <w:t xml:space="preserve">מעל </w:t>
            </w:r>
            <w:r w:rsidRPr="00F43E42">
              <w:rPr>
                <w:rFonts w:asciiTheme="minorBidi" w:eastAsia="Times New Roman" w:hAnsiTheme="minorBidi" w:cstheme="minorBidi"/>
                <w:color w:val="222222"/>
                <w:sz w:val="24"/>
                <w:szCs w:val="24"/>
                <w:rtl/>
              </w:rPr>
              <w:t xml:space="preserve"> 6</w:t>
            </w:r>
            <w:r>
              <w:rPr>
                <w:rFonts w:asciiTheme="minorBidi" w:eastAsia="Times New Roman" w:hAnsiTheme="minorBidi" w:cstheme="minorBidi" w:hint="cs"/>
                <w:color w:val="222222"/>
                <w:sz w:val="24"/>
                <w:szCs w:val="24"/>
                <w:rtl/>
              </w:rPr>
              <w:t>5</w:t>
            </w:r>
            <w:r w:rsidRPr="00F43E42">
              <w:rPr>
                <w:rFonts w:asciiTheme="minorBidi" w:eastAsia="Times New Roman" w:hAnsiTheme="minorBidi" w:cstheme="minorBidi"/>
                <w:color w:val="222222"/>
                <w:sz w:val="24"/>
                <w:szCs w:val="24"/>
                <w:rtl/>
              </w:rPr>
              <w:t>00 דפי מידע בשפות העברית</w:t>
            </w:r>
            <w:r w:rsidR="00444672">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הערבית</w:t>
            </w:r>
            <w:r w:rsidR="00444672">
              <w:rPr>
                <w:rFonts w:asciiTheme="minorBidi" w:eastAsia="Times New Roman" w:hAnsiTheme="minorBidi" w:cstheme="minorBidi" w:hint="cs"/>
                <w:color w:val="222222"/>
                <w:sz w:val="24"/>
                <w:szCs w:val="24"/>
                <w:rtl/>
              </w:rPr>
              <w:t xml:space="preserve"> והרוסית</w:t>
            </w:r>
            <w:r>
              <w:rPr>
                <w:rFonts w:asciiTheme="minorBidi" w:eastAsia="Times New Roman" w:hAnsiTheme="minorBidi" w:cstheme="minorBidi" w:hint="cs"/>
                <w:color w:val="222222"/>
                <w:sz w:val="24"/>
                <w:szCs w:val="24"/>
                <w:rtl/>
              </w:rPr>
              <w:t>.</w:t>
            </w:r>
            <w:r w:rsidR="00884253">
              <w:rPr>
                <w:rFonts w:asciiTheme="minorBidi" w:eastAsia="Times New Roman" w:hAnsiTheme="minorBidi" w:cstheme="minorBidi" w:hint="cs"/>
                <w:color w:val="222222"/>
                <w:sz w:val="24"/>
                <w:szCs w:val="24"/>
                <w:rtl/>
              </w:rPr>
              <w:t xml:space="preserve"> לא נראה כי כיום קיים ספק אחר היכול לתפעל את המידע האמור גם אם המשרד יקבל בעלות עליו כפי שעוגן בחוזה.</w:t>
            </w:r>
            <w:r w:rsidR="00A83AAA">
              <w:rPr>
                <w:rFonts w:asciiTheme="minorBidi" w:eastAsia="Times New Roman" w:hAnsiTheme="minorBidi" w:cstheme="minorBidi" w:hint="cs"/>
                <w:color w:val="222222"/>
                <w:sz w:val="24"/>
                <w:szCs w:val="24"/>
                <w:rtl/>
              </w:rPr>
              <w:t xml:space="preserve"> </w:t>
            </w:r>
          </w:p>
          <w:p w14:paraId="56AE2B30" w14:textId="65E458A7" w:rsidR="00482AEF" w:rsidRDefault="001617D7" w:rsidP="00482AEF">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8E5B28">
              <w:rPr>
                <w:rFonts w:asciiTheme="minorBidi" w:eastAsia="Times New Roman" w:hAnsiTheme="minorBidi" w:cstheme="minorBidi"/>
                <w:color w:val="222222"/>
                <w:sz w:val="24"/>
                <w:szCs w:val="24"/>
                <w:rtl/>
              </w:rPr>
              <w:t xml:space="preserve"> "כל זכות" הינה אתר הנגשת הזכויות היחיד עם היכרות, רשת קשרים ושיתופי פעולה, עם המגזר הציבורי על רבדיו, לרבות משרדי הממשלה, יחידות הסמך, ר</w:t>
            </w:r>
            <w:r w:rsidR="004306A6" w:rsidRPr="008E5B28">
              <w:rPr>
                <w:rFonts w:asciiTheme="minorBidi" w:eastAsia="Times New Roman" w:hAnsiTheme="minorBidi" w:cstheme="minorBidi"/>
                <w:color w:val="222222"/>
                <w:sz w:val="24"/>
                <w:szCs w:val="24"/>
                <w:rtl/>
              </w:rPr>
              <w:t>שויות השלטון המקומי, תאגידים סט</w:t>
            </w:r>
            <w:r w:rsidRPr="008E5B28">
              <w:rPr>
                <w:rFonts w:asciiTheme="minorBidi" w:eastAsia="Times New Roman" w:hAnsiTheme="minorBidi" w:cstheme="minorBidi"/>
                <w:color w:val="222222"/>
                <w:sz w:val="24"/>
                <w:szCs w:val="24"/>
                <w:rtl/>
              </w:rPr>
              <w:t xml:space="preserve">טוטוריים, וחברות ממשלתיות המספקים שירותים לציבור. </w:t>
            </w:r>
          </w:p>
          <w:p w14:paraId="3E7BC375" w14:textId="62CFBDB8" w:rsidR="00B929AB" w:rsidRPr="00F43E42" w:rsidRDefault="00B929AB" w:rsidP="00BC1E8F">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proofErr w:type="spellStart"/>
            <w:r>
              <w:rPr>
                <w:rFonts w:asciiTheme="minorBidi" w:eastAsia="Times New Roman" w:hAnsiTheme="minorBidi" w:cstheme="minorBidi" w:hint="cs"/>
                <w:color w:val="222222"/>
                <w:sz w:val="24"/>
                <w:szCs w:val="24"/>
                <w:rtl/>
              </w:rPr>
              <w:t>חל"צ</w:t>
            </w:r>
            <w:proofErr w:type="spellEnd"/>
            <w:r>
              <w:rPr>
                <w:rFonts w:asciiTheme="minorBidi" w:eastAsia="Times New Roman" w:hAnsiTheme="minorBidi" w:cstheme="minorBidi" w:hint="cs"/>
                <w:color w:val="222222"/>
                <w:sz w:val="24"/>
                <w:szCs w:val="24"/>
                <w:rtl/>
              </w:rPr>
              <w:t xml:space="preserve"> כל זכות מפעיל את אתר "כל שירות", </w:t>
            </w:r>
            <w:proofErr w:type="spellStart"/>
            <w:r>
              <w:rPr>
                <w:rFonts w:asciiTheme="minorBidi" w:eastAsia="Times New Roman" w:hAnsiTheme="minorBidi" w:cstheme="minorBidi" w:hint="cs"/>
                <w:color w:val="222222"/>
                <w:sz w:val="24"/>
                <w:szCs w:val="24"/>
                <w:rtl/>
              </w:rPr>
              <w:t>המנגיש</w:t>
            </w:r>
            <w:proofErr w:type="spellEnd"/>
            <w:r>
              <w:rPr>
                <w:rFonts w:asciiTheme="minorBidi" w:eastAsia="Times New Roman" w:hAnsiTheme="minorBidi" w:cstheme="minorBidi" w:hint="cs"/>
                <w:color w:val="222222"/>
                <w:sz w:val="24"/>
                <w:szCs w:val="24"/>
                <w:rtl/>
              </w:rPr>
              <w:t xml:space="preserve"> שירותים חברתיים לאוכלוסיית המדינה, על גבי מפה, תוך איגוד, איסוף וטיוב מידע על שירותים חברתיים ממשרדי ממשלה, עמותות, שלטון מקומי ועוד.</w:t>
            </w:r>
            <w:r w:rsidR="009A2DCA">
              <w:rPr>
                <w:rFonts w:asciiTheme="minorBidi" w:eastAsia="Times New Roman" w:hAnsiTheme="minorBidi" w:cstheme="minorBidi" w:hint="cs"/>
                <w:color w:val="222222"/>
                <w:sz w:val="24"/>
                <w:szCs w:val="24"/>
                <w:rtl/>
              </w:rPr>
              <w:t xml:space="preserve"> לא ידוע על ספק נוסף המפעיל שירות דומה באוריינטציה טכנולוגית ובעל נגישות למידע הקיים תוך יכולת סנכרון והתגברות על שאלות טקסונומיה סבוכות.</w:t>
            </w:r>
          </w:p>
          <w:p w14:paraId="4B611657" w14:textId="77777777" w:rsidR="00482AEF" w:rsidRPr="00482AEF" w:rsidRDefault="00482AEF" w:rsidP="008E5B28">
            <w:pPr>
              <w:pStyle w:val="a4"/>
              <w:numPr>
                <w:ilvl w:val="0"/>
                <w:numId w:val="2"/>
              </w:numPr>
              <w:shd w:val="clear" w:color="auto" w:fill="FFFFFF"/>
              <w:spacing w:line="360" w:lineRule="auto"/>
              <w:ind w:left="360" w:hanging="270"/>
              <w:jc w:val="both"/>
              <w:rPr>
                <w:rFonts w:asciiTheme="minorBidi" w:eastAsia="Times New Roman" w:hAnsiTheme="minorBidi" w:cstheme="minorBidi"/>
                <w:vanish/>
                <w:color w:val="222222"/>
                <w:sz w:val="24"/>
                <w:szCs w:val="24"/>
                <w:rtl/>
              </w:rPr>
            </w:pPr>
          </w:p>
          <w:p w14:paraId="0FD8394C" w14:textId="77777777" w:rsidR="00482AEF" w:rsidRPr="00482AEF" w:rsidRDefault="00482AEF" w:rsidP="008E5B28">
            <w:pPr>
              <w:pStyle w:val="a4"/>
              <w:numPr>
                <w:ilvl w:val="0"/>
                <w:numId w:val="2"/>
              </w:numPr>
              <w:shd w:val="clear" w:color="auto" w:fill="FFFFFF"/>
              <w:spacing w:line="360" w:lineRule="auto"/>
              <w:ind w:left="360" w:hanging="270"/>
              <w:jc w:val="both"/>
              <w:rPr>
                <w:rFonts w:asciiTheme="minorBidi" w:eastAsia="Times New Roman" w:hAnsiTheme="minorBidi" w:cstheme="minorBidi"/>
                <w:vanish/>
                <w:color w:val="222222"/>
                <w:sz w:val="24"/>
                <w:szCs w:val="24"/>
                <w:rtl/>
              </w:rPr>
            </w:pPr>
          </w:p>
          <w:p w14:paraId="238F5193" w14:textId="77777777" w:rsidR="00482AEF" w:rsidRPr="00482AEF" w:rsidRDefault="00482AEF" w:rsidP="008E5B28">
            <w:pPr>
              <w:pStyle w:val="a4"/>
              <w:numPr>
                <w:ilvl w:val="0"/>
                <w:numId w:val="2"/>
              </w:numPr>
              <w:shd w:val="clear" w:color="auto" w:fill="FFFFFF"/>
              <w:spacing w:line="360" w:lineRule="auto"/>
              <w:ind w:left="360" w:hanging="270"/>
              <w:jc w:val="both"/>
              <w:rPr>
                <w:rFonts w:asciiTheme="minorBidi" w:eastAsia="Times New Roman" w:hAnsiTheme="minorBidi" w:cstheme="minorBidi"/>
                <w:vanish/>
                <w:color w:val="222222"/>
                <w:sz w:val="24"/>
                <w:szCs w:val="24"/>
                <w:rtl/>
              </w:rPr>
            </w:pPr>
          </w:p>
          <w:p w14:paraId="4BAF86E3" w14:textId="77777777" w:rsidR="00482AEF" w:rsidRPr="00482AEF" w:rsidRDefault="00482AEF" w:rsidP="008E5B28">
            <w:pPr>
              <w:pStyle w:val="a4"/>
              <w:numPr>
                <w:ilvl w:val="0"/>
                <w:numId w:val="2"/>
              </w:numPr>
              <w:shd w:val="clear" w:color="auto" w:fill="FFFFFF"/>
              <w:spacing w:line="360" w:lineRule="auto"/>
              <w:ind w:left="360" w:hanging="270"/>
              <w:jc w:val="both"/>
              <w:rPr>
                <w:rFonts w:asciiTheme="minorBidi" w:eastAsia="Times New Roman" w:hAnsiTheme="minorBidi" w:cstheme="minorBidi"/>
                <w:vanish/>
                <w:color w:val="222222"/>
                <w:sz w:val="24"/>
                <w:szCs w:val="24"/>
                <w:rtl/>
              </w:rPr>
            </w:pPr>
          </w:p>
          <w:p w14:paraId="2D06361F" w14:textId="4C394241" w:rsidR="001617D7" w:rsidRPr="00F43E42" w:rsidRDefault="001617D7" w:rsidP="008E5B28">
            <w:pPr>
              <w:pStyle w:val="a4"/>
              <w:numPr>
                <w:ilvl w:val="0"/>
                <w:numId w:val="2"/>
              </w:numPr>
              <w:shd w:val="clear" w:color="auto" w:fill="FFFFFF"/>
              <w:spacing w:line="360" w:lineRule="auto"/>
              <w:ind w:left="360" w:hanging="270"/>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על אף שיש עוד חברות במשק המסוגלות לאסוף מידע ולערוך אותו, לרוב הן מתמקדות בתחום מסוים (כדוגמת "נבו" – העוסקת בתחום המשפטי ואוספת פסיקה וחקיקה, ו-"זכותי" המתמחים </w:t>
            </w:r>
            <w:proofErr w:type="spellStart"/>
            <w:r w:rsidRPr="00F43E42">
              <w:rPr>
                <w:rFonts w:asciiTheme="minorBidi" w:eastAsia="Times New Roman" w:hAnsiTheme="minorBidi" w:cstheme="minorBidi"/>
                <w:color w:val="222222"/>
                <w:sz w:val="24"/>
                <w:szCs w:val="24"/>
                <w:rtl/>
              </w:rPr>
              <w:t>בהנגשת</w:t>
            </w:r>
            <w:proofErr w:type="spellEnd"/>
            <w:r w:rsidRPr="00F43E42">
              <w:rPr>
                <w:rFonts w:asciiTheme="minorBidi" w:eastAsia="Times New Roman" w:hAnsiTheme="minorBidi" w:cstheme="minorBidi"/>
                <w:color w:val="222222"/>
                <w:sz w:val="24"/>
                <w:szCs w:val="24"/>
                <w:rtl/>
              </w:rPr>
              <w:t xml:space="preserve"> זכויות רפואיות). יצוין, כי חברות אלו לרוב עורכות </w:t>
            </w:r>
            <w:r w:rsidRPr="00F43E42">
              <w:rPr>
                <w:rFonts w:asciiTheme="minorBidi" w:eastAsia="Times New Roman" w:hAnsiTheme="minorBidi" w:cstheme="minorBidi"/>
                <w:b/>
                <w:bCs/>
                <w:color w:val="222222"/>
                <w:sz w:val="24"/>
                <w:szCs w:val="24"/>
                <w:rtl/>
              </w:rPr>
              <w:t xml:space="preserve">סיכום </w:t>
            </w:r>
            <w:r w:rsidR="009A2DCA">
              <w:rPr>
                <w:rFonts w:asciiTheme="minorBidi" w:eastAsia="Times New Roman" w:hAnsiTheme="minorBidi" w:cstheme="minorBidi" w:hint="cs"/>
                <w:b/>
                <w:bCs/>
                <w:color w:val="222222"/>
                <w:sz w:val="24"/>
                <w:szCs w:val="24"/>
                <w:rtl/>
              </w:rPr>
              <w:t xml:space="preserve">ופועלות לכוונת רווח ובתחומים צרים </w:t>
            </w:r>
            <w:r w:rsidRPr="00F43E42">
              <w:rPr>
                <w:rFonts w:asciiTheme="minorBidi" w:eastAsia="Times New Roman" w:hAnsiTheme="minorBidi" w:cstheme="minorBidi"/>
                <w:b/>
                <w:bCs/>
                <w:color w:val="222222"/>
                <w:sz w:val="24"/>
                <w:szCs w:val="24"/>
                <w:rtl/>
              </w:rPr>
              <w:t>להבדיל מ-"כל זכות" המבצעת הנגשה</w:t>
            </w:r>
            <w:r w:rsidRPr="00F43E42">
              <w:rPr>
                <w:rFonts w:asciiTheme="minorBidi" w:eastAsia="Times New Roman" w:hAnsiTheme="minorBidi" w:cstheme="minorBidi"/>
                <w:color w:val="222222"/>
                <w:sz w:val="24"/>
                <w:szCs w:val="24"/>
                <w:rtl/>
              </w:rPr>
              <w:t xml:space="preserve"> של מידע אודות זכויות</w:t>
            </w:r>
            <w:r>
              <w:rPr>
                <w:rFonts w:asciiTheme="minorBidi" w:eastAsia="Times New Roman" w:hAnsiTheme="minorBidi" w:cstheme="minorBidi" w:hint="cs"/>
                <w:color w:val="222222"/>
                <w:sz w:val="24"/>
                <w:szCs w:val="24"/>
                <w:rtl/>
              </w:rPr>
              <w:t>, בעברית ובערבית,</w:t>
            </w:r>
            <w:r w:rsidRPr="00F43E42">
              <w:rPr>
                <w:rFonts w:asciiTheme="minorBidi" w:eastAsia="Times New Roman" w:hAnsiTheme="minorBidi" w:cstheme="minorBidi"/>
                <w:color w:val="222222"/>
                <w:sz w:val="24"/>
                <w:szCs w:val="24"/>
                <w:rtl/>
              </w:rPr>
              <w:t> בצורה המאפשרת למי שאינם בקיאים בתחומי העיסוק לאתר את המידע הדרוש להם ולהבינו. זאת, תוך שימת  דגש על נגישות, פשטות לשונית ומידע המסייע במימוש הזכויות בפועל (להב</w:t>
            </w:r>
            <w:r>
              <w:rPr>
                <w:rFonts w:asciiTheme="minorBidi" w:eastAsia="Times New Roman" w:hAnsiTheme="minorBidi" w:cstheme="minorBidi" w:hint="cs"/>
                <w:color w:val="222222"/>
                <w:sz w:val="24"/>
                <w:szCs w:val="24"/>
                <w:rtl/>
              </w:rPr>
              <w:t>דיל</w:t>
            </w:r>
            <w:r w:rsidRPr="00F43E42">
              <w:rPr>
                <w:rFonts w:asciiTheme="minorBidi" w:eastAsia="Times New Roman" w:hAnsiTheme="minorBidi" w:cstheme="minorBidi"/>
                <w:color w:val="222222"/>
                <w:sz w:val="24"/>
                <w:szCs w:val="24"/>
                <w:rtl/>
              </w:rPr>
              <w:t xml:space="preserve"> מאתרי זכויות אחרים אשר מציעים את מימוש הזכויות בתשלום), כמו גם, מדידה מתמדת של שירותי האתר בהקשרים אלו ואחרים</w:t>
            </w:r>
            <w:r>
              <w:rPr>
                <w:rFonts w:asciiTheme="minorBidi" w:eastAsia="Times New Roman" w:hAnsiTheme="minorBidi" w:cstheme="minorBidi" w:hint="cs"/>
                <w:color w:val="222222"/>
                <w:sz w:val="24"/>
                <w:szCs w:val="24"/>
                <w:rtl/>
              </w:rPr>
              <w:t>.</w:t>
            </w:r>
          </w:p>
          <w:p w14:paraId="62571C33" w14:textId="27D6930D" w:rsidR="001617D7" w:rsidRPr="00F43E42" w:rsidRDefault="001617D7" w:rsidP="008E5B28">
            <w:pPr>
              <w:pStyle w:val="a4"/>
              <w:numPr>
                <w:ilvl w:val="0"/>
                <w:numId w:val="2"/>
              </w:numPr>
              <w:shd w:val="clear" w:color="auto" w:fill="FFFFFF"/>
              <w:spacing w:line="360" w:lineRule="auto"/>
              <w:ind w:left="360" w:hanging="27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במצב הדברים בפועל, לא ניתן להתקשר עם ספק אחר מלבד </w:t>
            </w:r>
            <w:proofErr w:type="spellStart"/>
            <w:r>
              <w:rPr>
                <w:rFonts w:asciiTheme="minorBidi" w:eastAsia="Times New Roman" w:hAnsiTheme="minorBidi" w:cstheme="minorBidi" w:hint="cs"/>
                <w:color w:val="222222"/>
                <w:sz w:val="24"/>
                <w:szCs w:val="24"/>
                <w:rtl/>
              </w:rPr>
              <w:t>חל"צ</w:t>
            </w:r>
            <w:proofErr w:type="spellEnd"/>
            <w:r>
              <w:rPr>
                <w:rFonts w:asciiTheme="minorBidi" w:eastAsia="Times New Roman" w:hAnsiTheme="minorBidi" w:cstheme="minorBidi" w:hint="cs"/>
                <w:color w:val="222222"/>
                <w:sz w:val="24"/>
                <w:szCs w:val="24"/>
                <w:rtl/>
              </w:rPr>
              <w:t xml:space="preserve"> כל זכות.</w:t>
            </w:r>
            <w:r w:rsidRPr="00F43E42">
              <w:rPr>
                <w:rFonts w:asciiTheme="minorBidi" w:eastAsia="Times New Roman" w:hAnsiTheme="minorBidi" w:cstheme="minorBidi"/>
                <w:color w:val="222222"/>
                <w:sz w:val="24"/>
                <w:szCs w:val="24"/>
                <w:rtl/>
              </w:rPr>
              <w:t xml:space="preserve"> </w:t>
            </w:r>
            <w:r>
              <w:rPr>
                <w:rFonts w:asciiTheme="minorBidi" w:eastAsia="Times New Roman" w:hAnsiTheme="minorBidi" w:cstheme="minorBidi" w:hint="cs"/>
                <w:color w:val="222222"/>
                <w:sz w:val="24"/>
                <w:szCs w:val="24"/>
                <w:rtl/>
              </w:rPr>
              <w:t xml:space="preserve">מבדיקה שערך הח"מ וכן </w:t>
            </w:r>
            <w:proofErr w:type="spellStart"/>
            <w:r>
              <w:rPr>
                <w:rFonts w:asciiTheme="minorBidi" w:eastAsia="Times New Roman" w:hAnsiTheme="minorBidi" w:cstheme="minorBidi" w:hint="cs"/>
                <w:color w:val="222222"/>
                <w:sz w:val="24"/>
                <w:szCs w:val="24"/>
                <w:rtl/>
              </w:rPr>
              <w:t>מנסיונו</w:t>
            </w:r>
            <w:proofErr w:type="spellEnd"/>
            <w:r>
              <w:rPr>
                <w:rFonts w:asciiTheme="minorBidi" w:eastAsia="Times New Roman" w:hAnsiTheme="minorBidi" w:cstheme="minorBidi" w:hint="cs"/>
                <w:color w:val="222222"/>
                <w:sz w:val="24"/>
                <w:szCs w:val="24"/>
                <w:rtl/>
              </w:rPr>
              <w:t xml:space="preserve"> כמי שמוביל את המיזם מטעם משרד המשפטים מתחילת ההתקשרות בשנת 2017 </w:t>
            </w:r>
            <w:r>
              <w:rPr>
                <w:rFonts w:asciiTheme="minorBidi" w:eastAsia="Times New Roman" w:hAnsiTheme="minorBidi" w:cstheme="minorBidi"/>
                <w:color w:val="222222"/>
                <w:sz w:val="24"/>
                <w:szCs w:val="24"/>
                <w:rtl/>
              </w:rPr>
              <w:t>–</w:t>
            </w:r>
            <w:r>
              <w:rPr>
                <w:rFonts w:asciiTheme="minorBidi" w:eastAsia="Times New Roman" w:hAnsiTheme="minorBidi" w:cstheme="minorBidi" w:hint="cs"/>
                <w:color w:val="222222"/>
                <w:sz w:val="24"/>
                <w:szCs w:val="24"/>
                <w:rtl/>
              </w:rPr>
              <w:t xml:space="preserve"> אין בנמצא ספק אחר אשר כמכלול מספק שירות דומה ולו בקירוב מבחינת: היקף הזכויות והמידע הנלווה המונגשים לציבור לאחר ביצוע עיבוד שפתי; קצב וסטנדרט העדכון של הזכויות; רמת תרגום המידע לערבית</w:t>
            </w:r>
            <w:r w:rsidR="00B929AB">
              <w:rPr>
                <w:rFonts w:asciiTheme="minorBidi" w:eastAsia="Times New Roman" w:hAnsiTheme="minorBidi" w:cstheme="minorBidi" w:hint="cs"/>
                <w:color w:val="222222"/>
                <w:sz w:val="24"/>
                <w:szCs w:val="24"/>
                <w:rtl/>
              </w:rPr>
              <w:t xml:space="preserve"> ולרוסית</w:t>
            </w:r>
            <w:r>
              <w:rPr>
                <w:rFonts w:asciiTheme="minorBidi" w:eastAsia="Times New Roman" w:hAnsiTheme="minorBidi" w:cstheme="minorBidi" w:hint="cs"/>
                <w:color w:val="222222"/>
                <w:sz w:val="24"/>
                <w:szCs w:val="24"/>
                <w:rtl/>
              </w:rPr>
              <w:t xml:space="preserve"> וקצב תרגומו</w:t>
            </w:r>
            <w:r w:rsidR="004306A6">
              <w:rPr>
                <w:rFonts w:asciiTheme="minorBidi" w:eastAsia="Times New Roman" w:hAnsiTheme="minorBidi" w:cstheme="minorBidi" w:hint="cs"/>
                <w:color w:val="222222"/>
                <w:sz w:val="24"/>
                <w:szCs w:val="24"/>
                <w:rtl/>
              </w:rPr>
              <w:t>; מתן שירותי הנגשת שירותים חברתיים ("כל שירות")</w:t>
            </w:r>
            <w:r w:rsidR="00164683">
              <w:rPr>
                <w:rFonts w:asciiTheme="minorBidi" w:eastAsia="Times New Roman" w:hAnsiTheme="minorBidi" w:cstheme="minorBidi" w:hint="cs"/>
                <w:color w:val="222222"/>
                <w:sz w:val="24"/>
                <w:szCs w:val="24"/>
                <w:rtl/>
              </w:rPr>
              <w:t>, שיתופי פעולה עם רשויות ציבוריות; יכולת לבצע פרסום אפקטיבי, ידע בהפשטה לשונית של שפה משפטית</w:t>
            </w:r>
            <w:r>
              <w:rPr>
                <w:rFonts w:asciiTheme="minorBidi" w:eastAsia="Times New Roman" w:hAnsiTheme="minorBidi" w:cstheme="minorBidi" w:hint="cs"/>
                <w:color w:val="222222"/>
                <w:sz w:val="24"/>
                <w:szCs w:val="24"/>
                <w:rtl/>
              </w:rPr>
              <w:t xml:space="preserve">. </w:t>
            </w:r>
            <w:r w:rsidR="00164683">
              <w:rPr>
                <w:rFonts w:asciiTheme="minorBidi" w:eastAsia="Times New Roman" w:hAnsiTheme="minorBidi" w:cstheme="minorBidi" w:hint="cs"/>
                <w:color w:val="222222"/>
                <w:sz w:val="24"/>
                <w:szCs w:val="24"/>
                <w:rtl/>
              </w:rPr>
              <w:t xml:space="preserve">בהיעדר </w:t>
            </w:r>
            <w:r w:rsidR="00164683">
              <w:rPr>
                <w:rFonts w:asciiTheme="minorBidi" w:eastAsia="Times New Roman" w:hAnsiTheme="minorBidi" w:cstheme="minorBidi" w:hint="cs"/>
                <w:color w:val="222222"/>
                <w:sz w:val="24"/>
                <w:szCs w:val="24"/>
                <w:rtl/>
              </w:rPr>
              <w:lastRenderedPageBreak/>
              <w:t xml:space="preserve">ספק אחר בעל יכולות כאמור, </w:t>
            </w:r>
            <w:r>
              <w:rPr>
                <w:rFonts w:asciiTheme="minorBidi" w:eastAsia="Times New Roman" w:hAnsiTheme="minorBidi" w:cstheme="minorBidi"/>
                <w:color w:val="222222"/>
                <w:sz w:val="24"/>
                <w:szCs w:val="24"/>
                <w:rtl/>
              </w:rPr>
              <w:t xml:space="preserve">ספק </w:t>
            </w:r>
            <w:r>
              <w:rPr>
                <w:rFonts w:asciiTheme="minorBidi" w:eastAsia="Times New Roman" w:hAnsiTheme="minorBidi" w:cstheme="minorBidi" w:hint="cs"/>
                <w:color w:val="222222"/>
                <w:sz w:val="24"/>
                <w:szCs w:val="24"/>
                <w:rtl/>
              </w:rPr>
              <w:t>אחר</w:t>
            </w:r>
            <w:r w:rsidR="00C77EFA">
              <w:rPr>
                <w:rFonts w:asciiTheme="minorBidi" w:eastAsia="Times New Roman" w:hAnsiTheme="minorBidi" w:cstheme="minorBidi" w:hint="cs"/>
                <w:color w:val="222222"/>
                <w:sz w:val="24"/>
                <w:szCs w:val="24"/>
                <w:rtl/>
              </w:rPr>
              <w:t>,</w:t>
            </w:r>
            <w:r w:rsidR="00164683">
              <w:rPr>
                <w:rFonts w:asciiTheme="minorBidi" w:eastAsia="Times New Roman" w:hAnsiTheme="minorBidi" w:cstheme="minorBidi" w:hint="cs"/>
                <w:color w:val="222222"/>
                <w:sz w:val="24"/>
                <w:szCs w:val="24"/>
                <w:rtl/>
              </w:rPr>
              <w:t xml:space="preserve"> אם ייבחר</w:t>
            </w:r>
            <w:r w:rsidR="00C77EFA">
              <w:rPr>
                <w:rFonts w:asciiTheme="minorBidi" w:eastAsia="Times New Roman" w:hAnsiTheme="minorBidi" w:cstheme="minorBidi" w:hint="cs"/>
                <w:color w:val="222222"/>
                <w:sz w:val="24"/>
                <w:szCs w:val="24"/>
                <w:rtl/>
              </w:rPr>
              <w:t>,</w:t>
            </w:r>
            <w:r w:rsidR="00164683">
              <w:rPr>
                <w:rFonts w:asciiTheme="minorBidi" w:eastAsia="Times New Roman" w:hAnsiTheme="minorBidi" w:cstheme="minorBidi" w:hint="cs"/>
                <w:color w:val="222222"/>
                <w:sz w:val="24"/>
                <w:szCs w:val="24"/>
                <w:rtl/>
              </w:rPr>
              <w:t xml:space="preserve"> יהיה בעל יכולות חלקיות מאוד, </w:t>
            </w:r>
            <w:r w:rsidRPr="00F43E42">
              <w:rPr>
                <w:rFonts w:asciiTheme="minorBidi" w:eastAsia="Times New Roman" w:hAnsiTheme="minorBidi" w:cstheme="minorBidi"/>
                <w:color w:val="222222"/>
                <w:sz w:val="24"/>
                <w:szCs w:val="24"/>
                <w:rtl/>
              </w:rPr>
              <w:t xml:space="preserve"> </w:t>
            </w:r>
            <w:r w:rsidR="00164683">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י</w:t>
            </w:r>
            <w:r w:rsidR="00482AEF">
              <w:rPr>
                <w:rFonts w:asciiTheme="minorBidi" w:eastAsia="Times New Roman" w:hAnsiTheme="minorBidi" w:cstheme="minorBidi" w:hint="cs"/>
                <w:color w:val="222222"/>
                <w:sz w:val="24"/>
                <w:szCs w:val="24"/>
                <w:rtl/>
              </w:rPr>
              <w:t>י</w:t>
            </w:r>
            <w:r w:rsidRPr="00F43E42">
              <w:rPr>
                <w:rFonts w:asciiTheme="minorBidi" w:eastAsia="Times New Roman" w:hAnsiTheme="minorBidi" w:cstheme="minorBidi"/>
                <w:color w:val="222222"/>
                <w:sz w:val="24"/>
                <w:szCs w:val="24"/>
                <w:rtl/>
              </w:rPr>
              <w:t>קח</w:t>
            </w:r>
            <w:r w:rsidR="00164683">
              <w:rPr>
                <w:rFonts w:asciiTheme="minorBidi" w:eastAsia="Times New Roman" w:hAnsiTheme="minorBidi" w:cstheme="minorBidi" w:hint="cs"/>
                <w:color w:val="222222"/>
                <w:sz w:val="24"/>
                <w:szCs w:val="24"/>
                <w:rtl/>
              </w:rPr>
              <w:t xml:space="preserve"> לו</w:t>
            </w:r>
            <w:r w:rsidRPr="00F43E42">
              <w:rPr>
                <w:rFonts w:asciiTheme="minorBidi" w:eastAsia="Times New Roman" w:hAnsiTheme="minorBidi" w:cstheme="minorBidi"/>
                <w:color w:val="222222"/>
                <w:sz w:val="24"/>
                <w:szCs w:val="24"/>
                <w:rtl/>
              </w:rPr>
              <w:t xml:space="preserve"> פרק זמן</w:t>
            </w:r>
            <w:r w:rsidR="00363B1F">
              <w:rPr>
                <w:rFonts w:asciiTheme="minorBidi" w:eastAsia="Times New Roman" w:hAnsiTheme="minorBidi" w:cstheme="minorBidi" w:hint="cs"/>
                <w:color w:val="222222"/>
                <w:sz w:val="24"/>
                <w:szCs w:val="24"/>
                <w:rtl/>
              </w:rPr>
              <w:t xml:space="preserve"> </w:t>
            </w:r>
            <w:r w:rsidR="00164683">
              <w:rPr>
                <w:rFonts w:asciiTheme="minorBidi" w:eastAsia="Times New Roman" w:hAnsiTheme="minorBidi" w:cstheme="minorBidi" w:hint="cs"/>
                <w:color w:val="222222"/>
                <w:sz w:val="24"/>
                <w:szCs w:val="24"/>
                <w:rtl/>
              </w:rPr>
              <w:t>בלתי</w:t>
            </w:r>
            <w:r w:rsidRPr="00F43E42">
              <w:rPr>
                <w:rFonts w:asciiTheme="minorBidi" w:eastAsia="Times New Roman" w:hAnsiTheme="minorBidi" w:cstheme="minorBidi"/>
                <w:color w:val="222222"/>
                <w:sz w:val="24"/>
                <w:szCs w:val="24"/>
                <w:rtl/>
              </w:rPr>
              <w:t xml:space="preserve"> מבוטל לה</w:t>
            </w:r>
            <w:r w:rsidR="00B929AB">
              <w:rPr>
                <w:rFonts w:asciiTheme="minorBidi" w:eastAsia="Times New Roman" w:hAnsiTheme="minorBidi" w:cstheme="minorBidi" w:hint="cs"/>
                <w:color w:val="222222"/>
                <w:sz w:val="24"/>
                <w:szCs w:val="24"/>
                <w:rtl/>
              </w:rPr>
              <w:t>י</w:t>
            </w:r>
            <w:r w:rsidRPr="00F43E42">
              <w:rPr>
                <w:rFonts w:asciiTheme="minorBidi" w:eastAsia="Times New Roman" w:hAnsiTheme="minorBidi" w:cstheme="minorBidi"/>
                <w:color w:val="222222"/>
                <w:sz w:val="24"/>
                <w:szCs w:val="24"/>
                <w:rtl/>
              </w:rPr>
              <w:t>ערך להפעלת המיזם, שכן, אף אם יועבר אליו העתק של המידע הגולמי הקיים ב-"</w:t>
            </w:r>
            <w:r w:rsidRPr="00F43E42">
              <w:rPr>
                <w:rFonts w:asciiTheme="minorBidi" w:eastAsia="Times New Roman" w:hAnsiTheme="minorBidi" w:cstheme="minorBidi"/>
                <w:color w:val="222222"/>
                <w:sz w:val="24"/>
                <w:szCs w:val="24"/>
              </w:rPr>
              <w:t xml:space="preserve"> DATA BASE</w:t>
            </w:r>
            <w:r w:rsidRPr="00F43E42">
              <w:rPr>
                <w:rFonts w:asciiTheme="minorBidi" w:eastAsia="Times New Roman" w:hAnsiTheme="minorBidi" w:cstheme="minorBidi"/>
                <w:color w:val="222222"/>
                <w:sz w:val="24"/>
                <w:szCs w:val="24"/>
                <w:rtl/>
              </w:rPr>
              <w:t xml:space="preserve">" בהתאם </w:t>
            </w:r>
            <w:r>
              <w:rPr>
                <w:rFonts w:asciiTheme="minorBidi" w:eastAsia="Times New Roman" w:hAnsiTheme="minorBidi" w:cstheme="minorBidi"/>
                <w:color w:val="222222"/>
                <w:sz w:val="24"/>
                <w:szCs w:val="24"/>
                <w:rtl/>
              </w:rPr>
              <w:t>להסכם ההתקשרות הקיים, יהיה עליו</w:t>
            </w:r>
            <w:r w:rsidRPr="00F43E42">
              <w:rPr>
                <w:rFonts w:asciiTheme="minorBidi" w:eastAsia="Times New Roman" w:hAnsiTheme="minorBidi" w:cstheme="minorBidi"/>
                <w:color w:val="222222"/>
                <w:sz w:val="24"/>
                <w:szCs w:val="24"/>
                <w:rtl/>
              </w:rPr>
              <w:t xml:space="preserve"> לעבד, לעצב, לערוך</w:t>
            </w:r>
            <w:r>
              <w:rPr>
                <w:rFonts w:asciiTheme="minorBidi" w:eastAsia="Times New Roman" w:hAnsiTheme="minorBidi" w:cstheme="minorBidi" w:hint="cs"/>
                <w:color w:val="222222"/>
                <w:sz w:val="24"/>
                <w:szCs w:val="24"/>
                <w:rtl/>
              </w:rPr>
              <w:t>,</w:t>
            </w:r>
            <w:r>
              <w:rPr>
                <w:rFonts w:asciiTheme="minorBidi" w:eastAsia="Times New Roman" w:hAnsiTheme="minorBidi" w:cstheme="minorBidi"/>
                <w:color w:val="222222"/>
                <w:sz w:val="24"/>
                <w:szCs w:val="24"/>
                <w:rtl/>
              </w:rPr>
              <w:t xml:space="preserve"> להקים תשתית חיפוש יעילה</w:t>
            </w:r>
            <w:r>
              <w:rPr>
                <w:rFonts w:asciiTheme="minorBidi" w:eastAsia="Times New Roman" w:hAnsiTheme="minorBidi" w:cstheme="minorBidi" w:hint="cs"/>
                <w:color w:val="222222"/>
                <w:sz w:val="24"/>
                <w:szCs w:val="24"/>
                <w:rtl/>
              </w:rPr>
              <w:t>, לבנות מערך מקצועי שתפקידו ל</w:t>
            </w:r>
            <w:r w:rsidR="00164683">
              <w:rPr>
                <w:rFonts w:asciiTheme="minorBidi" w:eastAsia="Times New Roman" w:hAnsiTheme="minorBidi" w:cstheme="minorBidi" w:hint="cs"/>
                <w:color w:val="222222"/>
                <w:sz w:val="24"/>
                <w:szCs w:val="24"/>
                <w:rtl/>
              </w:rPr>
              <w:t>עקוב אחר השינויים בתחום, ל</w:t>
            </w:r>
            <w:r>
              <w:rPr>
                <w:rFonts w:asciiTheme="minorBidi" w:eastAsia="Times New Roman" w:hAnsiTheme="minorBidi" w:cstheme="minorBidi" w:hint="cs"/>
                <w:color w:val="222222"/>
                <w:sz w:val="24"/>
                <w:szCs w:val="24"/>
                <w:rtl/>
              </w:rPr>
              <w:t>פשט את הזכויות ולתרגמן ולהקים פלטפורמה אינטרנטית מתאימה</w:t>
            </w:r>
            <w:r w:rsidR="00164683">
              <w:rPr>
                <w:rFonts w:asciiTheme="minorBidi" w:eastAsia="Times New Roman" w:hAnsiTheme="minorBidi" w:cstheme="minorBidi" w:hint="cs"/>
                <w:color w:val="222222"/>
                <w:sz w:val="24"/>
                <w:szCs w:val="24"/>
                <w:rtl/>
              </w:rPr>
              <w:t xml:space="preserve">, כמו גם לפתח במקביל תורת הפעלה של אתר "כל שירות" </w:t>
            </w:r>
            <w:r>
              <w:rPr>
                <w:rFonts w:asciiTheme="minorBidi" w:eastAsia="Times New Roman" w:hAnsiTheme="minorBidi" w:cstheme="minorBidi" w:hint="cs"/>
                <w:color w:val="222222"/>
                <w:sz w:val="24"/>
                <w:szCs w:val="24"/>
                <w:rtl/>
              </w:rPr>
              <w:t xml:space="preserve"> - </w:t>
            </w:r>
            <w:r w:rsidRPr="00F43E42">
              <w:rPr>
                <w:rFonts w:asciiTheme="minorBidi" w:eastAsia="Times New Roman" w:hAnsiTheme="minorBidi" w:cstheme="minorBidi"/>
                <w:color w:val="222222"/>
                <w:sz w:val="24"/>
                <w:szCs w:val="24"/>
                <w:rtl/>
              </w:rPr>
              <w:t>על מנת להתחיל להעניק לציבור את השירות באופן שוטף</w:t>
            </w:r>
            <w:r w:rsidR="00164683">
              <w:rPr>
                <w:rFonts w:asciiTheme="minorBidi" w:eastAsia="Times New Roman" w:hAnsiTheme="minorBidi" w:cstheme="minorBidi" w:hint="cs"/>
                <w:color w:val="222222"/>
                <w:sz w:val="24"/>
                <w:szCs w:val="24"/>
                <w:rtl/>
              </w:rPr>
              <w:t>, וזאת בשעה שהבחירה בספק יחיד נועדה לשם קבלת החלטה ע"י משרד המשפטים על המתווה הקבוע של הפעלת המיזם ולא על מנת להנציח את המצב הנוכחי</w:t>
            </w:r>
            <w:r w:rsidRPr="00F43E42">
              <w:rPr>
                <w:rFonts w:asciiTheme="minorBidi" w:eastAsia="Times New Roman" w:hAnsiTheme="minorBidi" w:cstheme="minorBidi"/>
                <w:color w:val="222222"/>
                <w:sz w:val="24"/>
                <w:szCs w:val="24"/>
                <w:rtl/>
              </w:rPr>
              <w:t xml:space="preserve">. </w:t>
            </w:r>
          </w:p>
          <w:p w14:paraId="42E1C1AB" w14:textId="28A5709D" w:rsidR="001617D7" w:rsidRPr="00F43E42" w:rsidRDefault="001617D7" w:rsidP="008E5B28">
            <w:pPr>
              <w:pStyle w:val="a4"/>
              <w:numPr>
                <w:ilvl w:val="0"/>
                <w:numId w:val="2"/>
              </w:numPr>
              <w:shd w:val="clear" w:color="auto" w:fill="FFFFFF"/>
              <w:spacing w:line="360" w:lineRule="auto"/>
              <w:ind w:left="360" w:hanging="270"/>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ישראל דיגיטלית </w:t>
            </w:r>
            <w:r w:rsidR="004306A6">
              <w:rPr>
                <w:rFonts w:asciiTheme="minorBidi" w:eastAsia="Times New Roman" w:hAnsiTheme="minorBidi" w:cstheme="minorBidi" w:hint="cs"/>
                <w:color w:val="222222"/>
                <w:sz w:val="24"/>
                <w:szCs w:val="24"/>
                <w:rtl/>
              </w:rPr>
              <w:t>מפעילה</w:t>
            </w:r>
            <w:r w:rsidRPr="00F43E42">
              <w:rPr>
                <w:rFonts w:asciiTheme="minorBidi" w:eastAsia="Times New Roman" w:hAnsiTheme="minorBidi" w:cstheme="minorBidi"/>
                <w:color w:val="222222"/>
                <w:sz w:val="24"/>
                <w:szCs w:val="24"/>
                <w:rtl/>
              </w:rPr>
              <w:t xml:space="preserve"> את "מנוע הזכויות הלאומי", המציג לאזרח </w:t>
            </w:r>
            <w:r>
              <w:rPr>
                <w:rFonts w:asciiTheme="minorBidi" w:eastAsia="Times New Roman" w:hAnsiTheme="minorBidi" w:cstheme="minorBidi"/>
                <w:color w:val="222222"/>
                <w:sz w:val="24"/>
                <w:szCs w:val="24"/>
                <w:rtl/>
              </w:rPr>
              <w:t>זכויות המגיעות לו בהתאמה אישית,</w:t>
            </w:r>
            <w:r w:rsidRPr="00F43E42">
              <w:rPr>
                <w:rFonts w:asciiTheme="minorBidi" w:eastAsia="Times New Roman" w:hAnsiTheme="minorBidi" w:cstheme="minorBidi"/>
                <w:color w:val="222222"/>
                <w:sz w:val="24"/>
                <w:szCs w:val="24"/>
                <w:rtl/>
              </w:rPr>
              <w:t xml:space="preserve"> ובכוונתה לבצע בשנים הקרובות הרחבה משמעותית של פעילות המנוע, אשר לפיתוחו הוקצו עשרות </w:t>
            </w:r>
            <w:proofErr w:type="spellStart"/>
            <w:r w:rsidRPr="00F43E42">
              <w:rPr>
                <w:rFonts w:asciiTheme="minorBidi" w:eastAsia="Times New Roman" w:hAnsiTheme="minorBidi" w:cstheme="minorBidi"/>
                <w:color w:val="222222"/>
                <w:sz w:val="24"/>
                <w:szCs w:val="24"/>
                <w:rtl/>
              </w:rPr>
              <w:t>מליוני</w:t>
            </w:r>
            <w:proofErr w:type="spellEnd"/>
            <w:r w:rsidRPr="00F43E42">
              <w:rPr>
                <w:rFonts w:asciiTheme="minorBidi" w:eastAsia="Times New Roman" w:hAnsiTheme="minorBidi" w:cstheme="minorBidi"/>
                <w:color w:val="222222"/>
                <w:sz w:val="24"/>
                <w:szCs w:val="24"/>
                <w:rtl/>
              </w:rPr>
              <w:t xml:space="preserve"> שקלים. המנוע מתבסס באופן משמעותי על המידע הקיים ו</w:t>
            </w:r>
            <w:r>
              <w:rPr>
                <w:rFonts w:asciiTheme="minorBidi" w:eastAsia="Times New Roman" w:hAnsiTheme="minorBidi" w:cstheme="minorBidi" w:hint="cs"/>
                <w:color w:val="222222"/>
                <w:sz w:val="24"/>
                <w:szCs w:val="24"/>
                <w:rtl/>
              </w:rPr>
              <w:t>ה</w:t>
            </w:r>
            <w:r w:rsidRPr="00F43E42">
              <w:rPr>
                <w:rFonts w:asciiTheme="minorBidi" w:eastAsia="Times New Roman" w:hAnsiTheme="minorBidi" w:cstheme="minorBidi"/>
                <w:color w:val="222222"/>
                <w:sz w:val="24"/>
                <w:szCs w:val="24"/>
                <w:rtl/>
              </w:rPr>
              <w:t>מעודכן ב"כל זכות", ו</w:t>
            </w:r>
            <w:r>
              <w:rPr>
                <w:rFonts w:asciiTheme="minorBidi" w:eastAsia="Times New Roman" w:hAnsiTheme="minorBidi" w:cstheme="minorBidi" w:hint="cs"/>
                <w:color w:val="222222"/>
                <w:sz w:val="24"/>
                <w:szCs w:val="24"/>
                <w:rtl/>
              </w:rPr>
              <w:t xml:space="preserve">בנוסף </w:t>
            </w:r>
            <w:r w:rsidRPr="00F43E42">
              <w:rPr>
                <w:rFonts w:asciiTheme="minorBidi" w:eastAsia="Times New Roman" w:hAnsiTheme="minorBidi" w:cstheme="minorBidi"/>
                <w:color w:val="222222"/>
                <w:sz w:val="24"/>
                <w:szCs w:val="24"/>
                <w:rtl/>
              </w:rPr>
              <w:t>מפנה לאתר "כל זכות" בכל הנוגע למימוש הזכויות. זאת, בין היתר על מנת לייצר ולשמר חווית משתמש (</w:t>
            </w:r>
            <w:r w:rsidRPr="00F43E42">
              <w:rPr>
                <w:rFonts w:asciiTheme="minorBidi" w:eastAsia="Times New Roman" w:hAnsiTheme="minorBidi" w:cstheme="minorBidi"/>
                <w:color w:val="222222"/>
                <w:sz w:val="24"/>
                <w:szCs w:val="24"/>
              </w:rPr>
              <w:t>UX</w:t>
            </w:r>
            <w:r w:rsidRPr="00F43E42">
              <w:rPr>
                <w:rFonts w:asciiTheme="minorBidi" w:eastAsia="Times New Roman" w:hAnsiTheme="minorBidi" w:cstheme="minorBidi"/>
                <w:color w:val="222222"/>
                <w:sz w:val="24"/>
                <w:szCs w:val="24"/>
                <w:rtl/>
              </w:rPr>
              <w:t>\</w:t>
            </w:r>
            <w:r w:rsidRPr="00F43E42">
              <w:rPr>
                <w:rFonts w:asciiTheme="minorBidi" w:eastAsia="Times New Roman" w:hAnsiTheme="minorBidi" w:cstheme="minorBidi"/>
                <w:color w:val="222222"/>
                <w:sz w:val="24"/>
                <w:szCs w:val="24"/>
              </w:rPr>
              <w:t>UI</w:t>
            </w:r>
            <w:r w:rsidRPr="00F43E42">
              <w:rPr>
                <w:rFonts w:asciiTheme="minorBidi" w:eastAsia="Times New Roman" w:hAnsiTheme="minorBidi" w:cstheme="minorBidi"/>
                <w:color w:val="222222"/>
                <w:sz w:val="24"/>
                <w:szCs w:val="24"/>
                <w:rtl/>
              </w:rPr>
              <w:t>) זהה באשר לאופן הצגת המידע המתקב</w:t>
            </w:r>
            <w:r>
              <w:rPr>
                <w:rFonts w:asciiTheme="minorBidi" w:eastAsia="Times New Roman" w:hAnsiTheme="minorBidi" w:cstheme="minorBidi" w:hint="cs"/>
                <w:color w:val="222222"/>
                <w:sz w:val="24"/>
                <w:szCs w:val="24"/>
                <w:rtl/>
              </w:rPr>
              <w:t>ל</w:t>
            </w:r>
            <w:r w:rsidRPr="00F43E42">
              <w:rPr>
                <w:rFonts w:asciiTheme="minorBidi" w:eastAsia="Times New Roman" w:hAnsiTheme="minorBidi" w:cstheme="minorBidi"/>
                <w:color w:val="222222"/>
                <w:sz w:val="24"/>
                <w:szCs w:val="24"/>
                <w:rtl/>
              </w:rPr>
              <w:t xml:space="preserve"> מכל הגופים הציבוריים הרלוונטיים לזכויות המוצגות על ידי מנוע הזכויות. כן</w:t>
            </w:r>
            <w:r>
              <w:rPr>
                <w:rFonts w:asciiTheme="minorBidi" w:eastAsia="Times New Roman" w:hAnsiTheme="minorBidi" w:cstheme="minorBidi"/>
                <w:color w:val="222222"/>
                <w:sz w:val="24"/>
                <w:szCs w:val="24"/>
                <w:rtl/>
              </w:rPr>
              <w:t xml:space="preserve">, מתבסס מנוע הזכויות על יכולות </w:t>
            </w:r>
            <w:r w:rsidRPr="00F43E42">
              <w:rPr>
                <w:rFonts w:asciiTheme="minorBidi" w:eastAsia="Times New Roman" w:hAnsiTheme="minorBidi" w:cstheme="minorBidi"/>
                <w:color w:val="222222"/>
                <w:sz w:val="24"/>
                <w:szCs w:val="24"/>
                <w:rtl/>
              </w:rPr>
              <w:t xml:space="preserve">תרגום התכנים של "כל זכות" לשפה הערבית. על כן, בחירת כל ספק אחר </w:t>
            </w:r>
            <w:r w:rsidR="005D7556">
              <w:rPr>
                <w:rFonts w:asciiTheme="minorBidi" w:eastAsia="Times New Roman" w:hAnsiTheme="minorBidi" w:cstheme="minorBidi" w:hint="cs"/>
                <w:color w:val="222222"/>
                <w:sz w:val="24"/>
                <w:szCs w:val="24"/>
                <w:rtl/>
              </w:rPr>
              <w:t xml:space="preserve">בשלב זה </w:t>
            </w:r>
            <w:r w:rsidRPr="00F43E42">
              <w:rPr>
                <w:rFonts w:asciiTheme="minorBidi" w:eastAsia="Times New Roman" w:hAnsiTheme="minorBidi" w:cstheme="minorBidi"/>
                <w:color w:val="222222"/>
                <w:sz w:val="24"/>
                <w:szCs w:val="24"/>
                <w:rtl/>
              </w:rPr>
              <w:t>למתן השירות יפגע במיזם</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"מנוע הזכויות הלאומי" של ישראל דיגיטלית, כמו גם ביכולתו ליצור חווית משתמש אחידה בנוגע לכל הזכויות המונגשות באמצעותו לאזרח</w:t>
            </w:r>
            <w:r w:rsidR="00164683">
              <w:rPr>
                <w:rFonts w:asciiTheme="minorBidi" w:eastAsia="Times New Roman" w:hAnsiTheme="minorBidi" w:cstheme="minorBidi" w:hint="cs"/>
                <w:color w:val="222222"/>
                <w:sz w:val="24"/>
                <w:szCs w:val="24"/>
                <w:rtl/>
              </w:rPr>
              <w:t xml:space="preserve"> וזאת בשל הצורך להכשיר ספק חדש לבצע את מלוא המשימה כאמור לעיל, והזמן הבלתי מבוטל שהדבר י</w:t>
            </w:r>
            <w:r w:rsidR="00854C95">
              <w:rPr>
                <w:rFonts w:asciiTheme="minorBidi" w:eastAsia="Times New Roman" w:hAnsiTheme="minorBidi" w:cstheme="minorBidi" w:hint="cs"/>
                <w:color w:val="222222"/>
                <w:sz w:val="24"/>
                <w:szCs w:val="24"/>
                <w:rtl/>
              </w:rPr>
              <w:t>י</w:t>
            </w:r>
            <w:r w:rsidR="00164683">
              <w:rPr>
                <w:rFonts w:asciiTheme="minorBidi" w:eastAsia="Times New Roman" w:hAnsiTheme="minorBidi" w:cstheme="minorBidi" w:hint="cs"/>
                <w:color w:val="222222"/>
                <w:sz w:val="24"/>
                <w:szCs w:val="24"/>
                <w:rtl/>
              </w:rPr>
              <w:t>קח לו שבמהלכה לא יהיה באפשרותו לספק את השירות הנ"ל באופן שוטף.</w:t>
            </w:r>
          </w:p>
          <w:p w14:paraId="69CFA199" w14:textId="77777777" w:rsidR="001617D7" w:rsidRDefault="001617D7" w:rsidP="008E5B28">
            <w:pPr>
              <w:pStyle w:val="a4"/>
              <w:numPr>
                <w:ilvl w:val="0"/>
                <w:numId w:val="2"/>
              </w:numPr>
              <w:shd w:val="clear" w:color="auto" w:fill="FFFFFF"/>
              <w:spacing w:line="360" w:lineRule="auto"/>
              <w:ind w:left="360" w:hanging="270"/>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אנשי המקצוע ב-"כל זכות" יצרו רשת קשרי עבודה ופרויקטים משותפים עם עשרות גופים שאינם חלק מהממשלה ועוסקים במימוש זכויות, לרבות</w:t>
            </w:r>
            <w:r w:rsidR="004306A6">
              <w:rPr>
                <w:rFonts w:asciiTheme="minorBidi" w:eastAsia="Times New Roman" w:hAnsiTheme="minorBidi" w:cstheme="minorBidi"/>
                <w:color w:val="222222"/>
                <w:sz w:val="24"/>
                <w:szCs w:val="24"/>
                <w:rtl/>
              </w:rPr>
              <w:t xml:space="preserve"> גופי השלטון המקומי, תאגידים סט</w:t>
            </w:r>
            <w:r w:rsidRPr="00F43E42">
              <w:rPr>
                <w:rFonts w:asciiTheme="minorBidi" w:eastAsia="Times New Roman" w:hAnsiTheme="minorBidi" w:cstheme="minorBidi"/>
                <w:color w:val="222222"/>
                <w:sz w:val="24"/>
                <w:szCs w:val="24"/>
                <w:rtl/>
              </w:rPr>
              <w:t>טוטוריים, חברות ממשלתיות וגופי חברה אזרחית.</w:t>
            </w:r>
            <w:r w:rsidR="0017092C">
              <w:rPr>
                <w:rFonts w:asciiTheme="minorBidi" w:eastAsia="Times New Roman" w:hAnsiTheme="minorBidi" w:cstheme="minorBidi" w:hint="cs"/>
                <w:color w:val="222222"/>
                <w:sz w:val="24"/>
                <w:szCs w:val="24"/>
                <w:rtl/>
              </w:rPr>
              <w:t xml:space="preserve"> רשת זו היא חיונית לתפקודו של האתר, וכאמור לעיל לא ידוע </w:t>
            </w:r>
            <w:proofErr w:type="spellStart"/>
            <w:r w:rsidR="0017092C">
              <w:rPr>
                <w:rFonts w:asciiTheme="minorBidi" w:eastAsia="Times New Roman" w:hAnsiTheme="minorBidi" w:cstheme="minorBidi" w:hint="cs"/>
                <w:color w:val="222222"/>
                <w:sz w:val="24"/>
                <w:szCs w:val="24"/>
                <w:rtl/>
              </w:rPr>
              <w:t>לח"מ</w:t>
            </w:r>
            <w:proofErr w:type="spellEnd"/>
            <w:r w:rsidR="0017092C">
              <w:rPr>
                <w:rFonts w:asciiTheme="minorBidi" w:eastAsia="Times New Roman" w:hAnsiTheme="minorBidi" w:cstheme="minorBidi" w:hint="cs"/>
                <w:color w:val="222222"/>
                <w:sz w:val="24"/>
                <w:szCs w:val="24"/>
                <w:rtl/>
              </w:rPr>
              <w:t xml:space="preserve"> על ספק עם רשת דומה. הקמת רשת עבודה כאמור היא פרי של שנים של השקעה וכאמור לעיל אין בנמצא ספק עם יכולות דומות. </w:t>
            </w:r>
            <w:r w:rsidRPr="00F43E42">
              <w:rPr>
                <w:rFonts w:asciiTheme="minorBidi" w:eastAsia="Times New Roman" w:hAnsiTheme="minorBidi" w:cstheme="minorBidi"/>
                <w:color w:val="222222"/>
                <w:sz w:val="24"/>
                <w:szCs w:val="24"/>
                <w:rtl/>
              </w:rPr>
              <w:t xml:space="preserve"> </w:t>
            </w:r>
            <w:r w:rsidR="004306A6">
              <w:rPr>
                <w:rFonts w:asciiTheme="minorBidi" w:eastAsia="Times New Roman" w:hAnsiTheme="minorBidi" w:cstheme="minorBidi"/>
                <w:color w:val="222222"/>
                <w:sz w:val="24"/>
                <w:szCs w:val="24"/>
                <w:rtl/>
              </w:rPr>
              <w:br/>
            </w:r>
          </w:p>
          <w:p w14:paraId="5D775AAC" w14:textId="082646FE" w:rsidR="00B07097" w:rsidRDefault="004306A6" w:rsidP="008E5B28">
            <w:pPr>
              <w:pStyle w:val="a4"/>
              <w:numPr>
                <w:ilvl w:val="0"/>
                <w:numId w:val="2"/>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B929AB">
              <w:rPr>
                <w:rFonts w:asciiTheme="minorBidi" w:eastAsia="Times New Roman" w:hAnsiTheme="minorBidi" w:cstheme="minorBidi" w:hint="cs"/>
                <w:color w:val="222222"/>
                <w:sz w:val="24"/>
                <w:szCs w:val="24"/>
                <w:rtl/>
              </w:rPr>
              <w:t xml:space="preserve">למשרד המשפטים כוונה </w:t>
            </w:r>
            <w:r w:rsidR="00B929AB">
              <w:rPr>
                <w:rFonts w:asciiTheme="minorBidi" w:eastAsia="Times New Roman" w:hAnsiTheme="minorBidi" w:cstheme="minorBidi" w:hint="cs"/>
                <w:color w:val="222222"/>
                <w:sz w:val="24"/>
                <w:szCs w:val="24"/>
                <w:rtl/>
              </w:rPr>
              <w:t>לקבל החלטה על אופן הפעלת המיזם בעתיד, כפי שמחייבת החלטת הממשלה הנ"ל.</w:t>
            </w:r>
            <w:r w:rsidR="00A76904" w:rsidRPr="00B929AB">
              <w:rPr>
                <w:rFonts w:asciiTheme="minorBidi" w:eastAsia="Times New Roman" w:hAnsiTheme="minorBidi" w:cstheme="minorBidi" w:hint="cs"/>
                <w:color w:val="222222"/>
                <w:sz w:val="24"/>
                <w:szCs w:val="24"/>
                <w:rtl/>
              </w:rPr>
              <w:t xml:space="preserve"> </w:t>
            </w:r>
          </w:p>
          <w:p w14:paraId="46DE6E7F" w14:textId="176FCF4D" w:rsidR="004306A6" w:rsidRPr="00B929AB" w:rsidRDefault="00A06214" w:rsidP="008E5B28">
            <w:pPr>
              <w:pStyle w:val="a4"/>
              <w:numPr>
                <w:ilvl w:val="0"/>
                <w:numId w:val="2"/>
              </w:numPr>
              <w:shd w:val="clear" w:color="auto" w:fill="FFFFFF"/>
              <w:spacing w:line="360" w:lineRule="auto"/>
              <w:ind w:left="360" w:hanging="270"/>
              <w:jc w:val="both"/>
              <w:rPr>
                <w:rFonts w:asciiTheme="minorBidi" w:eastAsia="Times New Roman" w:hAnsiTheme="minorBidi" w:cstheme="minorBidi"/>
                <w:color w:val="222222"/>
                <w:sz w:val="24"/>
                <w:szCs w:val="24"/>
              </w:rPr>
            </w:pPr>
            <w:r>
              <w:rPr>
                <w:rFonts w:asciiTheme="minorBidi" w:eastAsia="Times New Roman" w:hAnsiTheme="minorBidi" w:cstheme="minorBidi" w:hint="cs"/>
                <w:color w:val="222222"/>
                <w:sz w:val="24"/>
                <w:szCs w:val="24"/>
                <w:rtl/>
              </w:rPr>
              <w:t xml:space="preserve">יצוין כי </w:t>
            </w:r>
            <w:r w:rsidR="0017092C">
              <w:rPr>
                <w:rFonts w:asciiTheme="minorBidi" w:eastAsia="Times New Roman" w:hAnsiTheme="minorBidi" w:cstheme="minorBidi" w:hint="cs"/>
                <w:color w:val="222222"/>
                <w:sz w:val="24"/>
                <w:szCs w:val="24"/>
                <w:rtl/>
              </w:rPr>
              <w:t xml:space="preserve">הכשרה של כל ספק אחר בעל יכולות חלקיות כרוכה בזמן רב </w:t>
            </w:r>
            <w:r w:rsidR="00363B1F">
              <w:rPr>
                <w:rFonts w:asciiTheme="minorBidi" w:eastAsia="Times New Roman" w:hAnsiTheme="minorBidi" w:cstheme="minorBidi" w:hint="cs"/>
                <w:color w:val="222222"/>
                <w:sz w:val="24"/>
                <w:szCs w:val="24"/>
                <w:rtl/>
              </w:rPr>
              <w:t>ו</w:t>
            </w:r>
            <w:r>
              <w:rPr>
                <w:rFonts w:asciiTheme="minorBidi" w:eastAsia="Times New Roman" w:hAnsiTheme="minorBidi" w:cstheme="minorBidi" w:hint="cs"/>
                <w:color w:val="222222"/>
                <w:sz w:val="24"/>
                <w:szCs w:val="24"/>
                <w:rtl/>
              </w:rPr>
              <w:t>השקעת תשומות רבות</w:t>
            </w:r>
            <w:r w:rsidR="0017092C">
              <w:rPr>
                <w:rFonts w:asciiTheme="minorBidi" w:eastAsia="Times New Roman" w:hAnsiTheme="minorBidi" w:cstheme="minorBidi" w:hint="cs"/>
                <w:color w:val="222222"/>
                <w:sz w:val="24"/>
                <w:szCs w:val="24"/>
                <w:rtl/>
              </w:rPr>
              <w:t xml:space="preserve">, שבהכרח יפגעו באיכות השירות, וזאת בזמן שממילא הארכת ההתקשרות בדרך של ספק יחיד נחוצה </w:t>
            </w:r>
            <w:r w:rsidR="0017092C">
              <w:rPr>
                <w:rFonts w:asciiTheme="minorBidi" w:eastAsia="Times New Roman" w:hAnsiTheme="minorBidi" w:cstheme="minorBidi" w:hint="cs"/>
                <w:color w:val="222222"/>
                <w:sz w:val="24"/>
                <w:szCs w:val="24"/>
                <w:rtl/>
              </w:rPr>
              <w:lastRenderedPageBreak/>
              <w:t xml:space="preserve">לטובת קבלת החלטה על </w:t>
            </w:r>
            <w:r w:rsidR="00482AEF">
              <w:rPr>
                <w:rFonts w:asciiTheme="minorBidi" w:eastAsia="Times New Roman" w:hAnsiTheme="minorBidi" w:cstheme="minorBidi" w:hint="cs"/>
                <w:color w:val="222222"/>
                <w:sz w:val="24"/>
                <w:szCs w:val="24"/>
                <w:rtl/>
              </w:rPr>
              <w:t xml:space="preserve">יישום </w:t>
            </w:r>
            <w:r w:rsidR="0017092C">
              <w:rPr>
                <w:rFonts w:asciiTheme="minorBidi" w:eastAsia="Times New Roman" w:hAnsiTheme="minorBidi" w:cstheme="minorBidi" w:hint="cs"/>
                <w:color w:val="222222"/>
                <w:sz w:val="24"/>
                <w:szCs w:val="24"/>
                <w:rtl/>
              </w:rPr>
              <w:t>מתווה הקבע של המ</w:t>
            </w:r>
            <w:r w:rsidR="00363B1F">
              <w:rPr>
                <w:rFonts w:asciiTheme="minorBidi" w:eastAsia="Times New Roman" w:hAnsiTheme="minorBidi" w:cstheme="minorBidi" w:hint="cs"/>
                <w:color w:val="222222"/>
                <w:sz w:val="24"/>
                <w:szCs w:val="24"/>
                <w:rtl/>
              </w:rPr>
              <w:t>יזם כאמור בהחלטת ממשלה 126 הנ"ל</w:t>
            </w:r>
            <w:r>
              <w:rPr>
                <w:rFonts w:asciiTheme="minorBidi" w:eastAsia="Times New Roman" w:hAnsiTheme="minorBidi" w:cstheme="minorBidi" w:hint="cs"/>
                <w:color w:val="222222"/>
                <w:sz w:val="24"/>
                <w:szCs w:val="24"/>
                <w:rtl/>
              </w:rPr>
              <w:t xml:space="preserve"> אשר יכול ויקבע כי השירות יינתן דרך הממשלה</w:t>
            </w:r>
            <w:r w:rsidR="00482AEF">
              <w:rPr>
                <w:rFonts w:asciiTheme="minorBidi" w:eastAsia="Times New Roman" w:hAnsiTheme="minorBidi" w:cstheme="minorBidi" w:hint="cs"/>
                <w:color w:val="222222"/>
                <w:sz w:val="24"/>
                <w:szCs w:val="24"/>
                <w:rtl/>
              </w:rPr>
              <w:t xml:space="preserve"> ישירות בעתיד.</w:t>
            </w:r>
            <w:r>
              <w:rPr>
                <w:rFonts w:asciiTheme="minorBidi" w:eastAsia="Times New Roman" w:hAnsiTheme="minorBidi" w:cstheme="minorBidi" w:hint="cs"/>
                <w:color w:val="222222"/>
                <w:sz w:val="24"/>
                <w:szCs w:val="24"/>
                <w:rtl/>
              </w:rPr>
              <w:t xml:space="preserve"> </w:t>
            </w:r>
            <w:r w:rsidR="00B07097">
              <w:rPr>
                <w:rFonts w:asciiTheme="minorBidi" w:eastAsia="Times New Roman" w:hAnsiTheme="minorBidi" w:cstheme="minorBidi" w:hint="cs"/>
                <w:color w:val="222222"/>
                <w:sz w:val="24"/>
                <w:szCs w:val="24"/>
                <w:rtl/>
              </w:rPr>
              <w:t xml:space="preserve"> </w:t>
            </w:r>
          </w:p>
          <w:p w14:paraId="5E41DB32"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14:paraId="1F82FDEF" w14:textId="270F3E1E" w:rsidR="001617D7" w:rsidRPr="00F43E42" w:rsidRDefault="001617D7" w:rsidP="00444672">
            <w:pPr>
              <w:shd w:val="clear" w:color="auto" w:fill="FFFFFF"/>
              <w:spacing w:line="360" w:lineRule="auto"/>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לאור כל האמור לעיל על</w:t>
            </w:r>
            <w:r w:rsidR="00A06214">
              <w:rPr>
                <w:rFonts w:asciiTheme="minorBidi" w:eastAsia="Times New Roman" w:hAnsiTheme="minorBidi" w:cstheme="minorBidi" w:hint="cs"/>
                <w:color w:val="222222"/>
                <w:sz w:val="24"/>
                <w:szCs w:val="24"/>
                <w:rtl/>
              </w:rPr>
              <w:t xml:space="preserve"> אני קובע כי </w:t>
            </w:r>
            <w:r w:rsidRPr="00F43E42">
              <w:rPr>
                <w:rFonts w:asciiTheme="minorBidi" w:eastAsia="Times New Roman" w:hAnsiTheme="minorBidi" w:cstheme="minorBidi"/>
                <w:color w:val="222222"/>
                <w:sz w:val="24"/>
                <w:szCs w:val="24"/>
                <w:rtl/>
              </w:rPr>
              <w:t xml:space="preserve">הספק "כל זכות" </w:t>
            </w:r>
            <w:r w:rsidR="00A06214">
              <w:rPr>
                <w:rFonts w:asciiTheme="minorBidi" w:eastAsia="Times New Roman" w:hAnsiTheme="minorBidi" w:cstheme="minorBidi" w:hint="cs"/>
                <w:color w:val="222222"/>
                <w:sz w:val="24"/>
                <w:szCs w:val="24"/>
                <w:rtl/>
              </w:rPr>
              <w:t>הינו ה</w:t>
            </w:r>
            <w:r w:rsidRPr="00F43E42">
              <w:rPr>
                <w:rFonts w:asciiTheme="minorBidi" w:eastAsia="Times New Roman" w:hAnsiTheme="minorBidi" w:cstheme="minorBidi"/>
                <w:color w:val="222222"/>
                <w:sz w:val="24"/>
                <w:szCs w:val="24"/>
                <w:rtl/>
              </w:rPr>
              <w:t>ספ</w:t>
            </w:r>
            <w:r w:rsidR="004306A6">
              <w:rPr>
                <w:rFonts w:asciiTheme="minorBidi" w:eastAsia="Times New Roman" w:hAnsiTheme="minorBidi" w:cstheme="minorBidi"/>
                <w:color w:val="222222"/>
                <w:sz w:val="24"/>
                <w:szCs w:val="24"/>
                <w:rtl/>
              </w:rPr>
              <w:t xml:space="preserve">ק יחיד </w:t>
            </w:r>
            <w:r w:rsidR="00A06214">
              <w:rPr>
                <w:rFonts w:asciiTheme="minorBidi" w:eastAsia="Times New Roman" w:hAnsiTheme="minorBidi" w:cstheme="minorBidi" w:hint="cs"/>
                <w:color w:val="222222"/>
                <w:sz w:val="24"/>
                <w:szCs w:val="24"/>
                <w:rtl/>
              </w:rPr>
              <w:t xml:space="preserve">היכול לבצע </w:t>
            </w:r>
            <w:r w:rsidR="00482AEF">
              <w:rPr>
                <w:rFonts w:asciiTheme="minorBidi" w:eastAsia="Times New Roman" w:hAnsiTheme="minorBidi" w:cstheme="minorBidi" w:hint="cs"/>
                <w:color w:val="222222"/>
                <w:sz w:val="24"/>
                <w:szCs w:val="24"/>
                <w:rtl/>
              </w:rPr>
              <w:t>את השירות</w:t>
            </w:r>
            <w:r w:rsidR="008A2EA8">
              <w:rPr>
                <w:rFonts w:asciiTheme="minorBidi" w:eastAsia="Times New Roman" w:hAnsiTheme="minorBidi" w:cstheme="minorBidi" w:hint="cs"/>
                <w:color w:val="222222"/>
                <w:sz w:val="24"/>
                <w:szCs w:val="24"/>
                <w:rtl/>
              </w:rPr>
              <w:t xml:space="preserve"> </w:t>
            </w:r>
            <w:r w:rsidR="00A76904">
              <w:rPr>
                <w:rFonts w:asciiTheme="minorBidi" w:eastAsia="Times New Roman" w:hAnsiTheme="minorBidi" w:cstheme="minorBidi" w:hint="cs"/>
                <w:color w:val="222222"/>
                <w:sz w:val="24"/>
                <w:szCs w:val="24"/>
                <w:rtl/>
              </w:rPr>
              <w:t xml:space="preserve">בשנת </w:t>
            </w:r>
            <w:r w:rsidR="00444672">
              <w:rPr>
                <w:rFonts w:asciiTheme="minorBidi" w:eastAsia="Times New Roman" w:hAnsiTheme="minorBidi" w:cstheme="minorBidi" w:hint="cs"/>
                <w:color w:val="222222"/>
                <w:sz w:val="24"/>
                <w:szCs w:val="24"/>
                <w:rtl/>
              </w:rPr>
              <w:t>202</w:t>
            </w:r>
            <w:r w:rsidR="00121A5D">
              <w:rPr>
                <w:rFonts w:asciiTheme="minorBidi" w:eastAsia="Times New Roman" w:hAnsiTheme="minorBidi" w:cstheme="minorBidi" w:hint="cs"/>
                <w:color w:val="222222"/>
                <w:sz w:val="24"/>
                <w:szCs w:val="24"/>
                <w:rtl/>
              </w:rPr>
              <w:t>5</w:t>
            </w:r>
            <w:r w:rsidR="00482AEF">
              <w:rPr>
                <w:rFonts w:asciiTheme="minorBidi" w:eastAsia="Times New Roman" w:hAnsiTheme="minorBidi" w:cstheme="minorBidi" w:hint="cs"/>
                <w:color w:val="222222"/>
                <w:sz w:val="24"/>
                <w:szCs w:val="24"/>
                <w:rtl/>
              </w:rPr>
              <w:t xml:space="preserve"> בנסיבות העניין.</w:t>
            </w:r>
          </w:p>
          <w:p w14:paraId="7F547B75" w14:textId="77777777" w:rsidR="001617D7" w:rsidRPr="00F43E42" w:rsidRDefault="001617D7" w:rsidP="007E3194">
            <w:pPr>
              <w:spacing w:line="360" w:lineRule="auto"/>
              <w:rPr>
                <w:rFonts w:asciiTheme="minorBidi" w:hAnsiTheme="minorBidi" w:cstheme="minorBidi"/>
                <w:b/>
                <w:sz w:val="21"/>
                <w:szCs w:val="21"/>
                <w:lang w:eastAsia="he-IL"/>
              </w:rPr>
            </w:pPr>
          </w:p>
        </w:tc>
      </w:tr>
    </w:tbl>
    <w:p w14:paraId="1B3F64BE" w14:textId="77777777" w:rsidR="001617D7" w:rsidRPr="00AF57E9" w:rsidRDefault="001617D7" w:rsidP="001617D7">
      <w:pPr>
        <w:numPr>
          <w:ilvl w:val="12"/>
          <w:numId w:val="0"/>
        </w:numPr>
        <w:ind w:left="283" w:hanging="283"/>
        <w:rPr>
          <w:rFonts w:asciiTheme="minorBidi" w:hAnsiTheme="minorBidi" w:cstheme="minorBidi"/>
          <w:b/>
          <w:sz w:val="21"/>
          <w:szCs w:val="21"/>
          <w:rtl/>
          <w:lang w:eastAsia="he-IL"/>
        </w:rPr>
      </w:pPr>
    </w:p>
    <w:p w14:paraId="6A089C4C" w14:textId="77777777"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6760F031" w14:textId="77777777" w:rsidR="001617D7" w:rsidRPr="00AF57E9" w:rsidRDefault="001617D7" w:rsidP="001617D7">
      <w:pPr>
        <w:rPr>
          <w:rFonts w:asciiTheme="minorBidi" w:hAnsiTheme="minorBidi" w:cstheme="minorBidi"/>
          <w:b/>
          <w:sz w:val="21"/>
          <w:szCs w:val="21"/>
          <w:rtl/>
        </w:rPr>
      </w:pPr>
    </w:p>
    <w:p w14:paraId="0CEB66D0" w14:textId="77777777" w:rsidR="001617D7"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3DD3F954" w14:textId="77777777"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8"/>
        <w:gridCol w:w="2696"/>
        <w:gridCol w:w="4446"/>
      </w:tblGrid>
      <w:tr w:rsidR="001617D7" w14:paraId="3401D261" w14:textId="77777777" w:rsidTr="007E3194">
        <w:tc>
          <w:tcPr>
            <w:tcW w:w="2698" w:type="dxa"/>
            <w:tcBorders>
              <w:top w:val="single" w:sz="4" w:space="0" w:color="auto"/>
              <w:left w:val="single" w:sz="4" w:space="0" w:color="auto"/>
              <w:bottom w:val="single" w:sz="4" w:space="0" w:color="auto"/>
              <w:right w:val="single" w:sz="4" w:space="0" w:color="auto"/>
            </w:tcBorders>
          </w:tcPr>
          <w:p w14:paraId="0810D519" w14:textId="77777777" w:rsidR="001617D7" w:rsidRPr="00AF57E9" w:rsidRDefault="001617D7" w:rsidP="007E319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עו"ד שלומי </w:t>
            </w:r>
            <w:proofErr w:type="spellStart"/>
            <w:r>
              <w:rPr>
                <w:rFonts w:asciiTheme="minorBidi" w:hAnsiTheme="minorBidi" w:cstheme="minorBidi" w:hint="cs"/>
                <w:b/>
                <w:sz w:val="21"/>
                <w:szCs w:val="21"/>
                <w:rtl/>
                <w:lang w:eastAsia="he-IL"/>
              </w:rPr>
              <w:t>בילבסקי</w:t>
            </w:r>
            <w:proofErr w:type="spellEnd"/>
          </w:p>
        </w:tc>
        <w:tc>
          <w:tcPr>
            <w:tcW w:w="3420" w:type="dxa"/>
            <w:tcBorders>
              <w:top w:val="single" w:sz="4" w:space="0" w:color="auto"/>
              <w:left w:val="single" w:sz="4" w:space="0" w:color="auto"/>
              <w:bottom w:val="single" w:sz="4" w:space="0" w:color="auto"/>
              <w:right w:val="single" w:sz="4" w:space="0" w:color="auto"/>
            </w:tcBorders>
          </w:tcPr>
          <w:p w14:paraId="08CBE1CC" w14:textId="77777777" w:rsidR="001617D7" w:rsidRPr="00AF57E9" w:rsidRDefault="001617D7" w:rsidP="007E319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ראש היחידה הממשלתית לחופש המידע</w:t>
            </w:r>
          </w:p>
        </w:tc>
        <w:tc>
          <w:tcPr>
            <w:tcW w:w="3202" w:type="dxa"/>
            <w:tcBorders>
              <w:top w:val="single" w:sz="4" w:space="0" w:color="auto"/>
              <w:left w:val="single" w:sz="4" w:space="0" w:color="auto"/>
              <w:bottom w:val="single" w:sz="4" w:space="0" w:color="auto"/>
              <w:right w:val="single" w:sz="4" w:space="0" w:color="auto"/>
            </w:tcBorders>
          </w:tcPr>
          <w:p w14:paraId="10A20E0D" w14:textId="77777777" w:rsidR="001617D7" w:rsidRPr="00AF57E9" w:rsidRDefault="001617D7" w:rsidP="007E3194">
            <w:pPr>
              <w:spacing w:line="360" w:lineRule="auto"/>
              <w:rPr>
                <w:rFonts w:asciiTheme="minorBidi" w:hAnsiTheme="minorBidi" w:cstheme="minorBidi"/>
                <w:b/>
                <w:sz w:val="21"/>
                <w:szCs w:val="21"/>
                <w:lang w:eastAsia="he-IL"/>
              </w:rPr>
            </w:pPr>
            <w:r>
              <w:rPr>
                <w:noProof/>
              </w:rPr>
              <w:drawing>
                <wp:inline distT="0" distB="0" distL="0" distR="0" wp14:anchorId="5DA4CE92" wp14:editId="0E25441B">
                  <wp:extent cx="2686050" cy="93726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686050" cy="937260"/>
                          </a:xfrm>
                          <a:prstGeom prst="rect">
                            <a:avLst/>
                          </a:prstGeom>
                        </pic:spPr>
                      </pic:pic>
                    </a:graphicData>
                  </a:graphic>
                </wp:inline>
              </w:drawing>
            </w:r>
          </w:p>
        </w:tc>
      </w:tr>
      <w:tr w:rsidR="001617D7" w14:paraId="5A507E8E" w14:textId="77777777" w:rsidTr="007E3194">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44F09BEB" w14:textId="77777777"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5D9A678D" w14:textId="77777777"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07837C9E" w14:textId="77777777"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5D140086" w14:textId="77777777" w:rsidR="001617D7" w:rsidRPr="00817FBA" w:rsidRDefault="001617D7" w:rsidP="001617D7"/>
    <w:p w14:paraId="636506F2" w14:textId="77777777" w:rsidR="001617D7" w:rsidRPr="0040527D" w:rsidRDefault="001617D7" w:rsidP="001617D7"/>
    <w:p w14:paraId="35C84BD4" w14:textId="77777777" w:rsidR="0026345D" w:rsidRDefault="00CF105E"/>
    <w:sectPr w:rsidR="0026345D" w:rsidSect="001617D7">
      <w:headerReference w:type="default" r:id="rId10"/>
      <w:footerReference w:type="default" r:id="rId11"/>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F08E12" w14:textId="77777777" w:rsidR="00CF105E" w:rsidRDefault="00CF105E">
      <w:r>
        <w:separator/>
      </w:r>
    </w:p>
  </w:endnote>
  <w:endnote w:type="continuationSeparator" w:id="0">
    <w:p w14:paraId="202A95D1" w14:textId="77777777" w:rsidR="00CF105E" w:rsidRDefault="00CF10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893527" w14:paraId="14EFAED2" w14:textId="77777777" w:rsidTr="00D65DE1">
      <w:trPr>
        <w:trHeight w:val="283"/>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14:paraId="086790D1" w14:textId="77777777" w:rsidR="00893527" w:rsidRPr="0098529F" w:rsidRDefault="00F2600D"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323E4F" w:themeFill="text2" w:themeFillShade="BF"/>
          <w:vAlign w:val="center"/>
        </w:tcPr>
        <w:p w14:paraId="082B557B" w14:textId="77777777" w:rsidR="00893527" w:rsidRPr="0098529F" w:rsidRDefault="00F2600D"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323E4F" w:themeFill="text2" w:themeFillShade="BF"/>
          <w:vAlign w:val="center"/>
        </w:tcPr>
        <w:p w14:paraId="017B01F7" w14:textId="77777777" w:rsidR="00893527" w:rsidRPr="0098529F" w:rsidRDefault="00F2600D"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3"/>
              <w:rFonts w:ascii="Arial" w:hAnsi="Arial"/>
              <w:color w:val="FFFFFF" w:themeColor="background1"/>
            </w:rPr>
            <w:fldChar w:fldCharType="begin"/>
          </w:r>
          <w:r w:rsidRPr="0098529F">
            <w:rPr>
              <w:rStyle w:val="a3"/>
              <w:rFonts w:ascii="Arial" w:hAnsi="Arial"/>
              <w:color w:val="FFFFFF" w:themeColor="background1"/>
            </w:rPr>
            <w:instrText xml:space="preserve"> PAGE  </w:instrText>
          </w:r>
          <w:r w:rsidRPr="0098529F">
            <w:rPr>
              <w:rStyle w:val="a3"/>
              <w:rFonts w:ascii="Arial" w:hAnsi="Arial"/>
              <w:color w:val="FFFFFF" w:themeColor="background1"/>
            </w:rPr>
            <w:fldChar w:fldCharType="separate"/>
          </w:r>
          <w:r w:rsidR="00270E98">
            <w:rPr>
              <w:rStyle w:val="a3"/>
              <w:rFonts w:ascii="Arial" w:hAnsi="Arial"/>
              <w:noProof/>
              <w:color w:val="FFFFFF" w:themeColor="background1"/>
              <w:rtl/>
            </w:rPr>
            <w:t>1</w:t>
          </w:r>
          <w:r w:rsidRPr="0098529F">
            <w:rPr>
              <w:rStyle w:val="a3"/>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270E98">
            <w:rPr>
              <w:rFonts w:ascii="Arial" w:hAnsi="Arial"/>
              <w:noProof/>
              <w:color w:val="FFFFFF" w:themeColor="background1"/>
              <w:rtl/>
            </w:rPr>
            <w:t>6</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14:paraId="67070FA2" w14:textId="77777777" w:rsidR="00893527" w:rsidRPr="0098529F" w:rsidRDefault="00CF105E" w:rsidP="00354861">
          <w:pPr>
            <w:rPr>
              <w:rFonts w:ascii="Arial" w:hAnsi="Arial"/>
              <w:b/>
              <w:bCs/>
              <w:color w:val="FFFFFF" w:themeColor="background1"/>
            </w:rPr>
          </w:pPr>
        </w:p>
      </w:tc>
    </w:tr>
    <w:tr w:rsidR="00893527" w14:paraId="59A6FF75" w14:textId="77777777" w:rsidTr="00D65DE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4A125B9F" w14:textId="77777777" w:rsidR="00893527" w:rsidRPr="0098529F" w:rsidRDefault="00F2600D"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3D51B87B" w14:textId="77777777" w:rsidR="00893527" w:rsidRPr="0098529F" w:rsidRDefault="00F2600D"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31F18BC" w14:textId="77777777" w:rsidR="00893527" w:rsidRPr="0098529F" w:rsidRDefault="00F2600D"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B0493CD" w14:textId="77777777" w:rsidR="00893527" w:rsidRPr="0098529F" w:rsidRDefault="00F2600D" w:rsidP="00354861">
          <w:pPr>
            <w:rPr>
              <w:rFonts w:ascii="Arial" w:hAnsi="Arial"/>
              <w:b/>
              <w:bCs/>
              <w:rtl/>
            </w:rPr>
          </w:pPr>
          <w:r w:rsidRPr="0098529F">
            <w:rPr>
              <w:rFonts w:ascii="Arial" w:hAnsi="Arial"/>
              <w:rtl/>
            </w:rPr>
            <w:t>מנהל מינהל הרכש הממשלתי</w:t>
          </w:r>
        </w:p>
      </w:tc>
    </w:tr>
    <w:tr w:rsidR="00893527" w14:paraId="13094760" w14:textId="77777777" w:rsidTr="00D65DE1">
      <w:trPr>
        <w:trHeight w:val="283"/>
      </w:trPr>
      <w:tc>
        <w:tcPr>
          <w:tcW w:w="5630" w:type="dxa"/>
          <w:gridSpan w:val="2"/>
          <w:tcBorders>
            <w:top w:val="single" w:sz="4" w:space="0" w:color="auto"/>
          </w:tcBorders>
          <w:shd w:val="clear" w:color="auto" w:fill="auto"/>
          <w:noWrap/>
          <w:vAlign w:val="center"/>
        </w:tcPr>
        <w:p w14:paraId="76A31021" w14:textId="77777777" w:rsidR="00893527" w:rsidRPr="001275E5" w:rsidRDefault="00F2600D"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68AEC004" w14:textId="77777777" w:rsidR="00893527" w:rsidRPr="00843B72" w:rsidRDefault="00F2600D"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14:paraId="6603F342" w14:textId="77777777" w:rsidR="00893527" w:rsidRPr="00354861" w:rsidRDefault="00CF105E"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50DA3B" w14:textId="77777777" w:rsidR="00CF105E" w:rsidRDefault="00CF105E">
      <w:r>
        <w:separator/>
      </w:r>
    </w:p>
  </w:footnote>
  <w:footnote w:type="continuationSeparator" w:id="0">
    <w:p w14:paraId="0295CC33" w14:textId="77777777" w:rsidR="00CF105E" w:rsidRDefault="00CF10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893527" w14:paraId="61FBA3C0"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B6AEA3A" w14:textId="77777777" w:rsidR="00893527" w:rsidRPr="005D6483" w:rsidRDefault="00F2600D"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5FA898D2" w14:textId="77777777" w:rsidR="00893527" w:rsidRPr="005D6483" w:rsidRDefault="00F2600D"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893527" w14:paraId="2A3C5539"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0DC5F96F" w14:textId="77777777" w:rsidR="00893527" w:rsidRPr="00D84715" w:rsidRDefault="00F2600D" w:rsidP="008960FF">
          <w:pPr>
            <w:rPr>
              <w:rFonts w:ascii="Arial" w:hAnsi="Arial"/>
            </w:rPr>
          </w:pPr>
          <w:r>
            <w:rPr>
              <w:rFonts w:ascii="Arial" w:hAnsi="Arial"/>
              <w:noProof/>
            </w:rPr>
            <w:drawing>
              <wp:inline distT="0" distB="0" distL="0" distR="0" wp14:anchorId="65BBD2D1" wp14:editId="7193905D">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225901"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7EFED463" w14:textId="77777777" w:rsidR="00893527" w:rsidRPr="00CE601A" w:rsidRDefault="00F2600D" w:rsidP="008960FF">
          <w:pPr>
            <w:rPr>
              <w:rFonts w:ascii="Arial" w:hAnsi="Arial"/>
              <w:color w:val="17365D"/>
              <w:sz w:val="24"/>
              <w:szCs w:val="24"/>
              <w:rtl/>
            </w:rPr>
          </w:pPr>
          <w:r w:rsidRPr="00CE601A">
            <w:rPr>
              <w:rFonts w:ascii="Arial" w:hAnsi="Arial"/>
              <w:color w:val="17365D"/>
              <w:sz w:val="24"/>
              <w:szCs w:val="24"/>
              <w:rtl/>
            </w:rPr>
            <w:t>משרד האוצר</w:t>
          </w:r>
        </w:p>
        <w:p w14:paraId="1126DB98" w14:textId="77777777" w:rsidR="00893527" w:rsidRPr="00F54EBF" w:rsidRDefault="00F2600D" w:rsidP="008960FF">
          <w:pPr>
            <w:rPr>
              <w:rFonts w:ascii="Arial" w:hAnsi="Arial"/>
              <w:sz w:val="23"/>
              <w:szCs w:val="23"/>
              <w:rtl/>
            </w:rPr>
          </w:pPr>
          <w:r w:rsidRPr="00F54EBF">
            <w:rPr>
              <w:rFonts w:ascii="Arial" w:hAnsi="Arial"/>
              <w:color w:val="17365D"/>
              <w:sz w:val="23"/>
              <w:szCs w:val="23"/>
              <w:rtl/>
            </w:rPr>
            <w:t>אגף החשב הכללי</w:t>
          </w:r>
        </w:p>
        <w:p w14:paraId="1AC312FD" w14:textId="77777777" w:rsidR="00893527" w:rsidRDefault="00F2600D"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48BC334D" w14:textId="77777777" w:rsidR="00893527" w:rsidRPr="00CE601A" w:rsidRDefault="00F2600D" w:rsidP="00001D45">
          <w:pPr>
            <w:rPr>
              <w:rFonts w:ascii="Arial" w:hAnsi="Arial"/>
              <w:b/>
              <w:bCs/>
              <w:sz w:val="28"/>
              <w:szCs w:val="28"/>
              <w:rtl/>
            </w:rPr>
          </w:pPr>
          <w:r w:rsidRPr="00106EF7">
            <w:rPr>
              <w:rFonts w:ascii="Arial" w:hAnsi="Arial"/>
              <w:b/>
              <w:bCs/>
              <w:rtl/>
            </w:rPr>
            <w:t xml:space="preserve">פרק </w:t>
          </w:r>
          <w:r>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708DE12" w14:textId="77777777" w:rsidR="00893527" w:rsidRPr="00F8548C" w:rsidRDefault="00F2600D"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893527" w14:paraId="0CC35C4E" w14:textId="77777777" w:rsidTr="008960FF">
      <w:trPr>
        <w:trHeight w:val="261"/>
        <w:jc w:val="center"/>
      </w:trPr>
      <w:tc>
        <w:tcPr>
          <w:tcW w:w="1840" w:type="dxa"/>
          <w:vMerge/>
          <w:tcBorders>
            <w:left w:val="single" w:sz="4" w:space="0" w:color="auto"/>
          </w:tcBorders>
          <w:shd w:val="clear" w:color="auto" w:fill="F2F2F2"/>
          <w:vAlign w:val="center"/>
        </w:tcPr>
        <w:p w14:paraId="679E28C6" w14:textId="77777777" w:rsidR="00893527" w:rsidRPr="00D84715" w:rsidRDefault="00CF105E" w:rsidP="008960FF">
          <w:pPr>
            <w:rPr>
              <w:rFonts w:ascii="Arial" w:hAnsi="Arial"/>
            </w:rPr>
          </w:pPr>
        </w:p>
      </w:tc>
      <w:tc>
        <w:tcPr>
          <w:tcW w:w="3612" w:type="dxa"/>
          <w:vMerge/>
          <w:tcBorders>
            <w:left w:val="nil"/>
            <w:right w:val="single" w:sz="4" w:space="0" w:color="auto"/>
          </w:tcBorders>
          <w:shd w:val="clear" w:color="auto" w:fill="F2F2F2"/>
        </w:tcPr>
        <w:p w14:paraId="398F0F31" w14:textId="77777777" w:rsidR="00893527" w:rsidRDefault="00CF105E"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4046ADC8" w14:textId="77777777" w:rsidR="00893527" w:rsidRPr="00D84715" w:rsidRDefault="00F2600D" w:rsidP="008960FF">
          <w:pPr>
            <w:rPr>
              <w:rFonts w:ascii="Arial" w:hAnsi="Arial"/>
              <w:sz w:val="24"/>
              <w:szCs w:val="24"/>
              <w:rtl/>
            </w:rPr>
          </w:pPr>
          <w:r>
            <w:rPr>
              <w:rFonts w:ascii="Arial" w:hAnsi="Arial" w:hint="cs"/>
              <w:b/>
              <w:bCs/>
              <w:rtl/>
            </w:rPr>
            <w:t>תת פרק</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285A978" w14:textId="77777777" w:rsidR="00893527" w:rsidRPr="00F8548C" w:rsidRDefault="00F2600D"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893527" w14:paraId="4EA66AB7" w14:textId="77777777" w:rsidTr="008960FF">
      <w:trPr>
        <w:trHeight w:val="261"/>
        <w:jc w:val="center"/>
      </w:trPr>
      <w:tc>
        <w:tcPr>
          <w:tcW w:w="1840" w:type="dxa"/>
          <w:vMerge/>
          <w:tcBorders>
            <w:left w:val="single" w:sz="4" w:space="0" w:color="auto"/>
          </w:tcBorders>
          <w:shd w:val="clear" w:color="auto" w:fill="F2F2F2"/>
          <w:vAlign w:val="center"/>
        </w:tcPr>
        <w:p w14:paraId="3DB8CB9E" w14:textId="77777777" w:rsidR="00893527" w:rsidRPr="00D84715" w:rsidRDefault="00CF105E" w:rsidP="008960FF">
          <w:pPr>
            <w:rPr>
              <w:rFonts w:ascii="Arial" w:hAnsi="Arial"/>
            </w:rPr>
          </w:pPr>
        </w:p>
      </w:tc>
      <w:tc>
        <w:tcPr>
          <w:tcW w:w="3612" w:type="dxa"/>
          <w:vMerge/>
          <w:tcBorders>
            <w:left w:val="nil"/>
            <w:right w:val="single" w:sz="4" w:space="0" w:color="auto"/>
          </w:tcBorders>
          <w:shd w:val="clear" w:color="auto" w:fill="F2F2F2"/>
        </w:tcPr>
        <w:p w14:paraId="75683779" w14:textId="77777777" w:rsidR="00893527" w:rsidRPr="00D84715" w:rsidRDefault="00CF105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A251D4F" w14:textId="77777777" w:rsidR="00893527" w:rsidRPr="00106EF7" w:rsidRDefault="00F2600D"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CE23F62" w14:textId="77777777" w:rsidR="00893527" w:rsidRPr="00671AFA" w:rsidRDefault="00F2600D" w:rsidP="008960FF">
          <w:pPr>
            <w:rPr>
              <w:rFonts w:ascii="Arial" w:hAnsi="Arial"/>
              <w:rtl/>
            </w:rPr>
          </w:pPr>
          <w:r>
            <w:rPr>
              <w:rFonts w:ascii="Arial" w:hAnsi="Arial" w:hint="cs"/>
              <w:rtl/>
            </w:rPr>
            <w:t>7.3.6.2</w:t>
          </w:r>
        </w:p>
      </w:tc>
    </w:tr>
    <w:tr w:rsidR="00893527" w14:paraId="49AF52C5" w14:textId="77777777" w:rsidTr="008960FF">
      <w:trPr>
        <w:trHeight w:val="261"/>
        <w:jc w:val="center"/>
      </w:trPr>
      <w:tc>
        <w:tcPr>
          <w:tcW w:w="1840" w:type="dxa"/>
          <w:vMerge/>
          <w:tcBorders>
            <w:left w:val="single" w:sz="4" w:space="0" w:color="auto"/>
          </w:tcBorders>
          <w:shd w:val="clear" w:color="auto" w:fill="F2F2F2"/>
          <w:vAlign w:val="center"/>
        </w:tcPr>
        <w:p w14:paraId="6158DFB2" w14:textId="77777777" w:rsidR="00893527" w:rsidRPr="00D84715" w:rsidRDefault="00CF105E" w:rsidP="008960FF">
          <w:pPr>
            <w:rPr>
              <w:rFonts w:ascii="Arial" w:hAnsi="Arial"/>
            </w:rPr>
          </w:pPr>
        </w:p>
      </w:tc>
      <w:tc>
        <w:tcPr>
          <w:tcW w:w="3612" w:type="dxa"/>
          <w:vMerge/>
          <w:tcBorders>
            <w:left w:val="nil"/>
            <w:right w:val="single" w:sz="4" w:space="0" w:color="auto"/>
          </w:tcBorders>
          <w:shd w:val="clear" w:color="auto" w:fill="F2F2F2"/>
        </w:tcPr>
        <w:p w14:paraId="298A9B1D" w14:textId="77777777" w:rsidR="00893527" w:rsidRPr="00D84715" w:rsidRDefault="00CF105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56D6D25" w14:textId="77777777" w:rsidR="00893527" w:rsidRPr="00D84715" w:rsidRDefault="00F2600D"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200F478" w14:textId="77777777" w:rsidR="00893527" w:rsidRPr="00F8548C" w:rsidRDefault="00F2600D" w:rsidP="008960FF">
          <w:pPr>
            <w:rPr>
              <w:rFonts w:ascii="Arial" w:hAnsi="Arial"/>
              <w:rtl/>
            </w:rPr>
          </w:pPr>
          <w:r w:rsidRPr="00671AFA">
            <w:rPr>
              <w:rFonts w:ascii="Arial" w:hAnsi="Arial" w:hint="cs"/>
              <w:rtl/>
            </w:rPr>
            <w:t>ט</w:t>
          </w:r>
          <w:r w:rsidRPr="00671AFA">
            <w:rPr>
              <w:rFonts w:ascii="Arial" w:hAnsi="Arial"/>
              <w:rtl/>
            </w:rPr>
            <w:t>.7.3.6.2.1</w:t>
          </w:r>
        </w:p>
      </w:tc>
    </w:tr>
    <w:tr w:rsidR="00893527" w14:paraId="6577DB63"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66072BBA" w14:textId="77777777" w:rsidR="00893527" w:rsidRPr="00D84715" w:rsidRDefault="00CF105E"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3C256872" w14:textId="77777777" w:rsidR="00893527" w:rsidRPr="00D84715" w:rsidRDefault="00CF105E"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224AA25" w14:textId="77777777" w:rsidR="00893527" w:rsidRPr="00D84715" w:rsidRDefault="00F2600D"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3A000EB" w14:textId="77777777" w:rsidR="00893527" w:rsidRPr="00F8548C" w:rsidRDefault="00F2600D"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3C50090C" w14:textId="77777777" w:rsidR="00893527" w:rsidRPr="00F8548C" w:rsidRDefault="00F2600D" w:rsidP="009B6B29">
          <w:pPr>
            <w:rPr>
              <w:rFonts w:ascii="Arial" w:hAnsi="Arial"/>
              <w:rtl/>
            </w:rPr>
          </w:pPr>
          <w:r w:rsidRPr="00BC3D4D">
            <w:rPr>
              <w:rFonts w:ascii="Arial" w:hAnsi="Arial" w:hint="cs"/>
              <w:rtl/>
            </w:rPr>
            <w:t>תת מהדורה:01</w:t>
          </w:r>
        </w:p>
      </w:tc>
    </w:tr>
  </w:tbl>
  <w:p w14:paraId="4228507D" w14:textId="77777777" w:rsidR="00893527" w:rsidRPr="00D84715" w:rsidRDefault="00CF105E"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8A770C"/>
    <w:multiLevelType w:val="hybridMultilevel"/>
    <w:tmpl w:val="F0601628"/>
    <w:lvl w:ilvl="0" w:tplc="4AACF51E">
      <w:start w:val="1"/>
      <w:numFmt w:val="decimal"/>
      <w:lvlText w:val="%1."/>
      <w:lvlJc w:val="left"/>
      <w:pPr>
        <w:ind w:left="720" w:hanging="360"/>
      </w:pPr>
    </w:lvl>
    <w:lvl w:ilvl="1" w:tplc="1CDA529E" w:tentative="1">
      <w:start w:val="1"/>
      <w:numFmt w:val="lowerLetter"/>
      <w:lvlText w:val="%2."/>
      <w:lvlJc w:val="left"/>
      <w:pPr>
        <w:ind w:left="1440" w:hanging="360"/>
      </w:pPr>
    </w:lvl>
    <w:lvl w:ilvl="2" w:tplc="ECD08B86" w:tentative="1">
      <w:start w:val="1"/>
      <w:numFmt w:val="lowerRoman"/>
      <w:lvlText w:val="%3."/>
      <w:lvlJc w:val="right"/>
      <w:pPr>
        <w:ind w:left="2160" w:hanging="180"/>
      </w:pPr>
    </w:lvl>
    <w:lvl w:ilvl="3" w:tplc="2D8A9736" w:tentative="1">
      <w:start w:val="1"/>
      <w:numFmt w:val="decimal"/>
      <w:lvlText w:val="%4."/>
      <w:lvlJc w:val="left"/>
      <w:pPr>
        <w:ind w:left="2880" w:hanging="360"/>
      </w:pPr>
    </w:lvl>
    <w:lvl w:ilvl="4" w:tplc="5718C28A" w:tentative="1">
      <w:start w:val="1"/>
      <w:numFmt w:val="lowerLetter"/>
      <w:lvlText w:val="%5."/>
      <w:lvlJc w:val="left"/>
      <w:pPr>
        <w:ind w:left="3600" w:hanging="360"/>
      </w:pPr>
    </w:lvl>
    <w:lvl w:ilvl="5" w:tplc="B34CE766" w:tentative="1">
      <w:start w:val="1"/>
      <w:numFmt w:val="lowerRoman"/>
      <w:lvlText w:val="%6."/>
      <w:lvlJc w:val="right"/>
      <w:pPr>
        <w:ind w:left="4320" w:hanging="180"/>
      </w:pPr>
    </w:lvl>
    <w:lvl w:ilvl="6" w:tplc="C1462E50" w:tentative="1">
      <w:start w:val="1"/>
      <w:numFmt w:val="decimal"/>
      <w:lvlText w:val="%7."/>
      <w:lvlJc w:val="left"/>
      <w:pPr>
        <w:ind w:left="5040" w:hanging="360"/>
      </w:pPr>
    </w:lvl>
    <w:lvl w:ilvl="7" w:tplc="0A20F23E" w:tentative="1">
      <w:start w:val="1"/>
      <w:numFmt w:val="lowerLetter"/>
      <w:lvlText w:val="%8."/>
      <w:lvlJc w:val="left"/>
      <w:pPr>
        <w:ind w:left="5760" w:hanging="360"/>
      </w:pPr>
    </w:lvl>
    <w:lvl w:ilvl="8" w:tplc="DD7C8938" w:tentative="1">
      <w:start w:val="1"/>
      <w:numFmt w:val="lowerRoman"/>
      <w:lvlText w:val="%9."/>
      <w:lvlJc w:val="right"/>
      <w:pPr>
        <w:ind w:left="6480" w:hanging="180"/>
      </w:pPr>
    </w:lvl>
  </w:abstractNum>
  <w:abstractNum w:abstractNumId="1" w15:restartNumberingAfterBreak="0">
    <w:nsid w:val="4BB1781B"/>
    <w:multiLevelType w:val="hybridMultilevel"/>
    <w:tmpl w:val="F0601628"/>
    <w:lvl w:ilvl="0" w:tplc="4AACF51E">
      <w:start w:val="1"/>
      <w:numFmt w:val="decimal"/>
      <w:lvlText w:val="%1."/>
      <w:lvlJc w:val="left"/>
      <w:pPr>
        <w:ind w:left="720" w:hanging="360"/>
      </w:pPr>
    </w:lvl>
    <w:lvl w:ilvl="1" w:tplc="1CDA529E" w:tentative="1">
      <w:start w:val="1"/>
      <w:numFmt w:val="lowerLetter"/>
      <w:lvlText w:val="%2."/>
      <w:lvlJc w:val="left"/>
      <w:pPr>
        <w:ind w:left="1440" w:hanging="360"/>
      </w:pPr>
    </w:lvl>
    <w:lvl w:ilvl="2" w:tplc="ECD08B86" w:tentative="1">
      <w:start w:val="1"/>
      <w:numFmt w:val="lowerRoman"/>
      <w:lvlText w:val="%3."/>
      <w:lvlJc w:val="right"/>
      <w:pPr>
        <w:ind w:left="2160" w:hanging="180"/>
      </w:pPr>
    </w:lvl>
    <w:lvl w:ilvl="3" w:tplc="2D8A9736" w:tentative="1">
      <w:start w:val="1"/>
      <w:numFmt w:val="decimal"/>
      <w:lvlText w:val="%4."/>
      <w:lvlJc w:val="left"/>
      <w:pPr>
        <w:ind w:left="2880" w:hanging="360"/>
      </w:pPr>
    </w:lvl>
    <w:lvl w:ilvl="4" w:tplc="5718C28A" w:tentative="1">
      <w:start w:val="1"/>
      <w:numFmt w:val="lowerLetter"/>
      <w:lvlText w:val="%5."/>
      <w:lvlJc w:val="left"/>
      <w:pPr>
        <w:ind w:left="3600" w:hanging="360"/>
      </w:pPr>
    </w:lvl>
    <w:lvl w:ilvl="5" w:tplc="B34CE766" w:tentative="1">
      <w:start w:val="1"/>
      <w:numFmt w:val="lowerRoman"/>
      <w:lvlText w:val="%6."/>
      <w:lvlJc w:val="right"/>
      <w:pPr>
        <w:ind w:left="4320" w:hanging="180"/>
      </w:pPr>
    </w:lvl>
    <w:lvl w:ilvl="6" w:tplc="C1462E50" w:tentative="1">
      <w:start w:val="1"/>
      <w:numFmt w:val="decimal"/>
      <w:lvlText w:val="%7."/>
      <w:lvlJc w:val="left"/>
      <w:pPr>
        <w:ind w:left="5040" w:hanging="360"/>
      </w:pPr>
    </w:lvl>
    <w:lvl w:ilvl="7" w:tplc="0A20F23E" w:tentative="1">
      <w:start w:val="1"/>
      <w:numFmt w:val="lowerLetter"/>
      <w:lvlText w:val="%8."/>
      <w:lvlJc w:val="left"/>
      <w:pPr>
        <w:ind w:left="5760" w:hanging="360"/>
      </w:pPr>
    </w:lvl>
    <w:lvl w:ilvl="8" w:tplc="DD7C8938"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17D7"/>
    <w:rsid w:val="00025005"/>
    <w:rsid w:val="00031113"/>
    <w:rsid w:val="000555A1"/>
    <w:rsid w:val="00066A5D"/>
    <w:rsid w:val="000B6D7F"/>
    <w:rsid w:val="000C543C"/>
    <w:rsid w:val="000D7676"/>
    <w:rsid w:val="00121A5D"/>
    <w:rsid w:val="001275D4"/>
    <w:rsid w:val="00157D48"/>
    <w:rsid w:val="001617D7"/>
    <w:rsid w:val="00164683"/>
    <w:rsid w:val="0017092C"/>
    <w:rsid w:val="00175DF3"/>
    <w:rsid w:val="001A45F4"/>
    <w:rsid w:val="001B279F"/>
    <w:rsid w:val="001B3A50"/>
    <w:rsid w:val="001D08D5"/>
    <w:rsid w:val="00203578"/>
    <w:rsid w:val="00267D89"/>
    <w:rsid w:val="00270E98"/>
    <w:rsid w:val="00286A99"/>
    <w:rsid w:val="002937F8"/>
    <w:rsid w:val="00293A07"/>
    <w:rsid w:val="002B1979"/>
    <w:rsid w:val="002C6E99"/>
    <w:rsid w:val="00363B1F"/>
    <w:rsid w:val="004211B2"/>
    <w:rsid w:val="004233B6"/>
    <w:rsid w:val="004306A6"/>
    <w:rsid w:val="004316B1"/>
    <w:rsid w:val="004346CA"/>
    <w:rsid w:val="00444672"/>
    <w:rsid w:val="00482AEF"/>
    <w:rsid w:val="004B1854"/>
    <w:rsid w:val="004B48AE"/>
    <w:rsid w:val="004B4F71"/>
    <w:rsid w:val="00540F52"/>
    <w:rsid w:val="00545108"/>
    <w:rsid w:val="005D7556"/>
    <w:rsid w:val="005E4BCD"/>
    <w:rsid w:val="00711773"/>
    <w:rsid w:val="0073484B"/>
    <w:rsid w:val="0075645E"/>
    <w:rsid w:val="0076163F"/>
    <w:rsid w:val="007B6145"/>
    <w:rsid w:val="007D4DF2"/>
    <w:rsid w:val="00823830"/>
    <w:rsid w:val="008266AD"/>
    <w:rsid w:val="0084407C"/>
    <w:rsid w:val="00854C95"/>
    <w:rsid w:val="00884253"/>
    <w:rsid w:val="008A2EA8"/>
    <w:rsid w:val="008D46D2"/>
    <w:rsid w:val="008E2753"/>
    <w:rsid w:val="008E304A"/>
    <w:rsid w:val="008E5B28"/>
    <w:rsid w:val="00901325"/>
    <w:rsid w:val="00917C7E"/>
    <w:rsid w:val="00961C09"/>
    <w:rsid w:val="009A2DCA"/>
    <w:rsid w:val="009B2A55"/>
    <w:rsid w:val="009D34CF"/>
    <w:rsid w:val="00A06214"/>
    <w:rsid w:val="00A25E43"/>
    <w:rsid w:val="00A37141"/>
    <w:rsid w:val="00A76904"/>
    <w:rsid w:val="00A80BF6"/>
    <w:rsid w:val="00A83AAA"/>
    <w:rsid w:val="00A953E6"/>
    <w:rsid w:val="00AC72F3"/>
    <w:rsid w:val="00AE5FEF"/>
    <w:rsid w:val="00B07097"/>
    <w:rsid w:val="00B103CD"/>
    <w:rsid w:val="00B1294E"/>
    <w:rsid w:val="00B158BF"/>
    <w:rsid w:val="00B360EC"/>
    <w:rsid w:val="00B929AB"/>
    <w:rsid w:val="00BC1E8F"/>
    <w:rsid w:val="00BE43AA"/>
    <w:rsid w:val="00C24B07"/>
    <w:rsid w:val="00C77EFA"/>
    <w:rsid w:val="00CF105E"/>
    <w:rsid w:val="00D058AD"/>
    <w:rsid w:val="00D07A05"/>
    <w:rsid w:val="00DF1393"/>
    <w:rsid w:val="00E22BD2"/>
    <w:rsid w:val="00E23845"/>
    <w:rsid w:val="00E5788C"/>
    <w:rsid w:val="00E968DB"/>
    <w:rsid w:val="00F2600D"/>
    <w:rsid w:val="00F52E1C"/>
    <w:rsid w:val="00F63883"/>
    <w:rsid w:val="00FB13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6E8F05"/>
  <w15:chartTrackingRefBased/>
  <w15:docId w15:val="{977BBF83-C230-4AA3-9E11-89A67B290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617D7"/>
    <w:pPr>
      <w:bidi/>
      <w:spacing w:after="0" w:line="240" w:lineRule="auto"/>
    </w:pPr>
    <w:rPr>
      <w:rFonts w:ascii="Verdana" w:eastAsia="PMingLiU" w:hAnsi="Verdana"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1617D7"/>
    <w:rPr>
      <w:color w:val="3464BA"/>
      <w:u w:val="dotted" w:color="3464BA"/>
    </w:rPr>
  </w:style>
  <w:style w:type="character" w:styleId="a3">
    <w:name w:val="page number"/>
    <w:basedOn w:val="a0"/>
    <w:uiPriority w:val="99"/>
    <w:rsid w:val="001617D7"/>
  </w:style>
  <w:style w:type="paragraph" w:styleId="a4">
    <w:name w:val="List Paragraph"/>
    <w:basedOn w:val="a"/>
    <w:uiPriority w:val="34"/>
    <w:qFormat/>
    <w:rsid w:val="001617D7"/>
    <w:pPr>
      <w:ind w:left="720"/>
    </w:pPr>
  </w:style>
  <w:style w:type="character" w:styleId="a5">
    <w:name w:val="annotation reference"/>
    <w:uiPriority w:val="99"/>
    <w:semiHidden/>
    <w:rsid w:val="001617D7"/>
    <w:rPr>
      <w:sz w:val="16"/>
      <w:szCs w:val="16"/>
    </w:rPr>
  </w:style>
  <w:style w:type="paragraph" w:styleId="a6">
    <w:name w:val="annotation text"/>
    <w:basedOn w:val="a"/>
    <w:link w:val="a7"/>
    <w:uiPriority w:val="99"/>
    <w:semiHidden/>
    <w:rsid w:val="001617D7"/>
  </w:style>
  <w:style w:type="character" w:customStyle="1" w:styleId="a7">
    <w:name w:val="טקסט הערה תו"/>
    <w:basedOn w:val="a0"/>
    <w:link w:val="a6"/>
    <w:uiPriority w:val="99"/>
    <w:semiHidden/>
    <w:rsid w:val="001617D7"/>
    <w:rPr>
      <w:rFonts w:ascii="Verdana" w:eastAsia="PMingLiU" w:hAnsi="Verdana" w:cs="Arial"/>
      <w:sz w:val="20"/>
      <w:szCs w:val="20"/>
    </w:rPr>
  </w:style>
  <w:style w:type="paragraph" w:styleId="a8">
    <w:name w:val="Balloon Text"/>
    <w:basedOn w:val="a"/>
    <w:link w:val="a9"/>
    <w:uiPriority w:val="99"/>
    <w:semiHidden/>
    <w:unhideWhenUsed/>
    <w:rsid w:val="001617D7"/>
    <w:rPr>
      <w:rFonts w:ascii="Tahoma" w:hAnsi="Tahoma" w:cs="Tahoma"/>
      <w:sz w:val="18"/>
      <w:szCs w:val="18"/>
    </w:rPr>
  </w:style>
  <w:style w:type="character" w:customStyle="1" w:styleId="a9">
    <w:name w:val="טקסט בלונים תו"/>
    <w:basedOn w:val="a0"/>
    <w:link w:val="a8"/>
    <w:uiPriority w:val="99"/>
    <w:semiHidden/>
    <w:rsid w:val="001617D7"/>
    <w:rPr>
      <w:rFonts w:ascii="Tahoma" w:eastAsia="PMingLiU" w:hAnsi="Tahoma" w:cs="Tahoma"/>
      <w:sz w:val="18"/>
      <w:szCs w:val="18"/>
    </w:rPr>
  </w:style>
  <w:style w:type="paragraph" w:styleId="aa">
    <w:name w:val="Revision"/>
    <w:hidden/>
    <w:uiPriority w:val="99"/>
    <w:semiHidden/>
    <w:rsid w:val="000C543C"/>
    <w:pPr>
      <w:spacing w:after="0" w:line="240" w:lineRule="auto"/>
    </w:pPr>
    <w:rPr>
      <w:rFonts w:ascii="Verdana" w:eastAsia="PMingLiU" w:hAnsi="Verdana" w:cs="Arial"/>
      <w:sz w:val="20"/>
      <w:szCs w:val="20"/>
    </w:rPr>
  </w:style>
  <w:style w:type="paragraph" w:styleId="ab">
    <w:name w:val="annotation subject"/>
    <w:basedOn w:val="a6"/>
    <w:next w:val="a6"/>
    <w:link w:val="ac"/>
    <w:uiPriority w:val="99"/>
    <w:semiHidden/>
    <w:unhideWhenUsed/>
    <w:rsid w:val="00444672"/>
    <w:rPr>
      <w:b/>
      <w:bCs/>
    </w:rPr>
  </w:style>
  <w:style w:type="character" w:customStyle="1" w:styleId="ac">
    <w:name w:val="נושא הערה תו"/>
    <w:basedOn w:val="a7"/>
    <w:link w:val="ab"/>
    <w:uiPriority w:val="99"/>
    <w:semiHidden/>
    <w:rsid w:val="00444672"/>
    <w:rPr>
      <w:rFonts w:ascii="Verdana" w:eastAsia="PMingLiU" w:hAnsi="Verdana" w:cs="Arial"/>
      <w:b/>
      <w:bCs/>
      <w:sz w:val="20"/>
      <w:szCs w:val="20"/>
    </w:rPr>
  </w:style>
  <w:style w:type="character" w:styleId="ad">
    <w:name w:val="Unresolved Mention"/>
    <w:basedOn w:val="a0"/>
    <w:uiPriority w:val="99"/>
    <w:semiHidden/>
    <w:unhideWhenUsed/>
    <w:rsid w:val="00286A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units/kolzchut-unit/govil-landing-pag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5FE17903-9B4D-4EB3-88EF-D89001F8B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6</Pages>
  <Words>1745</Words>
  <Characters>8728</Characters>
  <Application>Microsoft Office Word</Application>
  <DocSecurity>0</DocSecurity>
  <Lines>72</Lines>
  <Paragraphs>20</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10453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Bielawsky</dc:creator>
  <cp:keywords/>
  <dc:description/>
  <cp:lastModifiedBy>Kinan Ganem</cp:lastModifiedBy>
  <cp:revision>3</cp:revision>
  <dcterms:created xsi:type="dcterms:W3CDTF">2024-08-05T09:15:00Z</dcterms:created>
  <dcterms:modified xsi:type="dcterms:W3CDTF">2024-08-05T09:24:00Z</dcterms:modified>
</cp:coreProperties>
</file>